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C1" w:rsidRPr="009C67C1" w:rsidRDefault="009C67C1" w:rsidP="009C67C1">
      <w:pPr>
        <w:spacing w:line="240" w:lineRule="auto"/>
        <w:jc w:val="center"/>
        <w:rPr>
          <w:sz w:val="24"/>
          <w:szCs w:val="24"/>
        </w:rPr>
      </w:pPr>
    </w:p>
    <w:p w:rsidR="00730D3D" w:rsidRDefault="00BB5B02" w:rsidP="00730D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Proponuję zestaw ćwiczeń, gier i zabaw, które przeznaczone są dla różnych grup wiekowych, dla grup o różnym stopniu zaawansowania, a które być może pomogą w rozwinięciu sprawności mówienia.</w:t>
      </w:r>
      <w:r w:rsidR="00491AC9">
        <w:rPr>
          <w:sz w:val="24"/>
          <w:szCs w:val="24"/>
        </w:rPr>
        <w:t xml:space="preserve"> Są to ćwiczenia, które rozwijają poprawność język</w:t>
      </w:r>
      <w:r w:rsidR="00E14D22">
        <w:rPr>
          <w:sz w:val="24"/>
          <w:szCs w:val="24"/>
        </w:rPr>
        <w:t xml:space="preserve">ową, </w:t>
      </w:r>
      <w:r w:rsidR="00B96702">
        <w:rPr>
          <w:sz w:val="24"/>
          <w:szCs w:val="24"/>
        </w:rPr>
        <w:t>płynność wypowiedzi lub też</w:t>
      </w:r>
      <w:r w:rsidR="00491AC9">
        <w:rPr>
          <w:sz w:val="24"/>
          <w:szCs w:val="24"/>
        </w:rPr>
        <w:t xml:space="preserve"> nastawione są na swobodę wypowiedzi i integrację grupy.</w:t>
      </w:r>
    </w:p>
    <w:p w:rsidR="00B96702" w:rsidRDefault="00B96702" w:rsidP="00730D3D">
      <w:pPr>
        <w:spacing w:line="240" w:lineRule="auto"/>
        <w:rPr>
          <w:sz w:val="24"/>
          <w:szCs w:val="24"/>
        </w:rPr>
      </w:pPr>
    </w:p>
    <w:p w:rsidR="00B96702" w:rsidRPr="00C1497B" w:rsidRDefault="00B96702" w:rsidP="00B96702">
      <w:pPr>
        <w:spacing w:line="240" w:lineRule="auto"/>
        <w:rPr>
          <w:color w:val="0070C0"/>
          <w:sz w:val="24"/>
          <w:szCs w:val="24"/>
        </w:rPr>
      </w:pPr>
      <w:proofErr w:type="spellStart"/>
      <w:r w:rsidRPr="00C1497B">
        <w:rPr>
          <w:b/>
          <w:bCs/>
          <w:color w:val="0070C0"/>
          <w:sz w:val="24"/>
          <w:szCs w:val="24"/>
        </w:rPr>
        <w:t>Memory</w:t>
      </w:r>
      <w:proofErr w:type="spellEnd"/>
      <w:r w:rsidRPr="00C1497B">
        <w:rPr>
          <w:b/>
          <w:bCs/>
          <w:color w:val="0070C0"/>
          <w:sz w:val="24"/>
          <w:szCs w:val="24"/>
        </w:rPr>
        <w:t xml:space="preserve"> inaczej</w:t>
      </w:r>
    </w:p>
    <w:p w:rsidR="00B96702" w:rsidRDefault="00B96702" w:rsidP="00B96702">
      <w:pPr>
        <w:spacing w:line="240" w:lineRule="auto"/>
        <w:rPr>
          <w:sz w:val="24"/>
          <w:szCs w:val="24"/>
        </w:rPr>
      </w:pPr>
      <w:r w:rsidRPr="00B96702">
        <w:rPr>
          <w:sz w:val="24"/>
          <w:szCs w:val="24"/>
        </w:rPr>
        <w:t>W tej zabawie nie potrzebujemy kart, gdyż ich funkcje spełniają sami uczniowie. Dwie osoby opuszczają salę, w tym czasie pozostali uczniowie otrzymują przypisane hasła i rozmieszczają</w:t>
      </w:r>
      <w:r>
        <w:rPr>
          <w:sz w:val="24"/>
          <w:szCs w:val="24"/>
        </w:rPr>
        <w:t xml:space="preserve"> </w:t>
      </w:r>
      <w:r w:rsidRPr="00B96702">
        <w:rPr>
          <w:sz w:val="24"/>
          <w:szCs w:val="24"/>
        </w:rPr>
        <w:t xml:space="preserve">się dowolnie w sali. </w:t>
      </w:r>
    </w:p>
    <w:p w:rsidR="00B96702" w:rsidRPr="00B96702" w:rsidRDefault="00B96702" w:rsidP="00B96702">
      <w:pPr>
        <w:spacing w:line="240" w:lineRule="auto"/>
        <w:rPr>
          <w:sz w:val="24"/>
          <w:szCs w:val="24"/>
        </w:rPr>
      </w:pPr>
      <w:r w:rsidRPr="00B96702">
        <w:rPr>
          <w:sz w:val="24"/>
          <w:szCs w:val="24"/>
        </w:rPr>
        <w:t xml:space="preserve">Możliwe pary haseł to np. formy czasowników, bezokolicznik i </w:t>
      </w:r>
      <w:proofErr w:type="spellStart"/>
      <w:r w:rsidRPr="00B96702">
        <w:rPr>
          <w:i/>
          <w:iCs/>
          <w:sz w:val="24"/>
          <w:szCs w:val="24"/>
        </w:rPr>
        <w:t>Partizip</w:t>
      </w:r>
      <w:proofErr w:type="spellEnd"/>
      <w:r w:rsidRPr="00B96702">
        <w:rPr>
          <w:i/>
          <w:iCs/>
          <w:sz w:val="24"/>
          <w:szCs w:val="24"/>
        </w:rPr>
        <w:t xml:space="preserve"> Perfekt: </w:t>
      </w:r>
      <w:proofErr w:type="spellStart"/>
      <w:r w:rsidRPr="00B96702">
        <w:rPr>
          <w:i/>
          <w:iCs/>
          <w:sz w:val="24"/>
          <w:szCs w:val="24"/>
        </w:rPr>
        <w:t>laufen</w:t>
      </w:r>
      <w:proofErr w:type="spellEnd"/>
      <w:r w:rsidRPr="00B96702">
        <w:rPr>
          <w:i/>
          <w:iCs/>
          <w:sz w:val="24"/>
          <w:szCs w:val="24"/>
        </w:rPr>
        <w:t xml:space="preserve"> – </w:t>
      </w:r>
      <w:proofErr w:type="spellStart"/>
      <w:r w:rsidRPr="00B96702">
        <w:rPr>
          <w:i/>
          <w:iCs/>
          <w:sz w:val="24"/>
          <w:szCs w:val="24"/>
        </w:rPr>
        <w:t>ist</w:t>
      </w:r>
      <w:proofErr w:type="spellEnd"/>
      <w:r w:rsidRPr="00B96702">
        <w:rPr>
          <w:i/>
          <w:iCs/>
          <w:sz w:val="24"/>
          <w:szCs w:val="24"/>
        </w:rPr>
        <w:t xml:space="preserve"> </w:t>
      </w:r>
      <w:proofErr w:type="spellStart"/>
      <w:r w:rsidRPr="00B96702">
        <w:rPr>
          <w:i/>
          <w:iCs/>
          <w:sz w:val="24"/>
          <w:szCs w:val="24"/>
        </w:rPr>
        <w:t>gelaufen</w:t>
      </w:r>
      <w:proofErr w:type="spellEnd"/>
      <w:r w:rsidRPr="00B96702">
        <w:rPr>
          <w:i/>
          <w:iCs/>
          <w:sz w:val="24"/>
          <w:szCs w:val="24"/>
        </w:rPr>
        <w:t xml:space="preserve">, </w:t>
      </w:r>
      <w:proofErr w:type="spellStart"/>
      <w:r w:rsidRPr="00B96702">
        <w:rPr>
          <w:i/>
          <w:iCs/>
          <w:sz w:val="24"/>
          <w:szCs w:val="24"/>
        </w:rPr>
        <w:t>stehen</w:t>
      </w:r>
      <w:proofErr w:type="spellEnd"/>
      <w:r w:rsidRPr="00B96702">
        <w:rPr>
          <w:i/>
          <w:iCs/>
          <w:sz w:val="24"/>
          <w:szCs w:val="24"/>
        </w:rPr>
        <w:t xml:space="preserve"> – </w:t>
      </w:r>
      <w:proofErr w:type="spellStart"/>
      <w:r w:rsidRPr="00B96702">
        <w:rPr>
          <w:i/>
          <w:iCs/>
          <w:sz w:val="24"/>
          <w:szCs w:val="24"/>
        </w:rPr>
        <w:t>hat</w:t>
      </w:r>
      <w:proofErr w:type="spellEnd"/>
      <w:r w:rsidRPr="00B96702">
        <w:rPr>
          <w:i/>
          <w:iCs/>
          <w:sz w:val="24"/>
          <w:szCs w:val="24"/>
        </w:rPr>
        <w:t xml:space="preserve"> </w:t>
      </w:r>
      <w:proofErr w:type="spellStart"/>
      <w:r w:rsidRPr="00B96702">
        <w:rPr>
          <w:i/>
          <w:iCs/>
          <w:sz w:val="24"/>
          <w:szCs w:val="24"/>
        </w:rPr>
        <w:t>gestanden</w:t>
      </w:r>
      <w:proofErr w:type="spellEnd"/>
      <w:r w:rsidRPr="00B96702">
        <w:rPr>
          <w:i/>
          <w:iCs/>
          <w:sz w:val="24"/>
          <w:szCs w:val="24"/>
        </w:rPr>
        <w:t xml:space="preserve">; </w:t>
      </w:r>
    </w:p>
    <w:p w:rsidR="00B96702" w:rsidRPr="00B96702" w:rsidRDefault="00B96702" w:rsidP="00B96702">
      <w:pPr>
        <w:spacing w:line="240" w:lineRule="auto"/>
        <w:rPr>
          <w:sz w:val="24"/>
          <w:szCs w:val="24"/>
        </w:rPr>
      </w:pPr>
      <w:r w:rsidRPr="00B96702">
        <w:rPr>
          <w:i/>
          <w:iCs/>
          <w:sz w:val="24"/>
          <w:szCs w:val="24"/>
        </w:rPr>
        <w:t xml:space="preserve">Uczniowie, którzy na chwilę wyszli, </w:t>
      </w:r>
      <w:r w:rsidRPr="00B96702">
        <w:rPr>
          <w:sz w:val="24"/>
          <w:szCs w:val="24"/>
        </w:rPr>
        <w:t xml:space="preserve">rozgrywają partię </w:t>
      </w:r>
      <w:proofErr w:type="spellStart"/>
      <w:r w:rsidRPr="00B96702">
        <w:rPr>
          <w:i/>
          <w:iCs/>
          <w:sz w:val="24"/>
          <w:szCs w:val="24"/>
        </w:rPr>
        <w:t>Memory</w:t>
      </w:r>
      <w:proofErr w:type="spellEnd"/>
      <w:r w:rsidRPr="00B96702">
        <w:rPr>
          <w:i/>
          <w:iCs/>
          <w:sz w:val="24"/>
          <w:szCs w:val="24"/>
        </w:rPr>
        <w:t>, wywołując kolegów po imieniu, np. Kasia i Wojtek. Wywołane</w:t>
      </w:r>
      <w:r>
        <w:rPr>
          <w:sz w:val="24"/>
          <w:szCs w:val="24"/>
        </w:rPr>
        <w:t xml:space="preserve"> </w:t>
      </w:r>
      <w:r w:rsidRPr="00B96702">
        <w:rPr>
          <w:sz w:val="24"/>
          <w:szCs w:val="24"/>
        </w:rPr>
        <w:t xml:space="preserve">dzieci mówią na głos swoje role, np.: Kasia – </w:t>
      </w:r>
      <w:proofErr w:type="spellStart"/>
      <w:r w:rsidRPr="00B96702">
        <w:rPr>
          <w:i/>
          <w:iCs/>
          <w:sz w:val="24"/>
          <w:szCs w:val="24"/>
        </w:rPr>
        <w:t>laufen</w:t>
      </w:r>
      <w:proofErr w:type="spellEnd"/>
      <w:r w:rsidRPr="00B96702">
        <w:rPr>
          <w:i/>
          <w:iCs/>
          <w:sz w:val="24"/>
          <w:szCs w:val="24"/>
        </w:rPr>
        <w:t xml:space="preserve">, Wojtek – </w:t>
      </w:r>
      <w:proofErr w:type="spellStart"/>
      <w:r w:rsidRPr="00B96702">
        <w:rPr>
          <w:i/>
          <w:iCs/>
          <w:sz w:val="24"/>
          <w:szCs w:val="24"/>
        </w:rPr>
        <w:t>ist</w:t>
      </w:r>
      <w:proofErr w:type="spellEnd"/>
      <w:r w:rsidRPr="00B96702">
        <w:rPr>
          <w:i/>
          <w:iCs/>
          <w:sz w:val="24"/>
          <w:szCs w:val="24"/>
        </w:rPr>
        <w:t xml:space="preserve"> </w:t>
      </w:r>
      <w:proofErr w:type="spellStart"/>
      <w:r w:rsidRPr="00B96702">
        <w:rPr>
          <w:i/>
          <w:iCs/>
          <w:sz w:val="24"/>
          <w:szCs w:val="24"/>
        </w:rPr>
        <w:t>gelaufen</w:t>
      </w:r>
      <w:proofErr w:type="spellEnd"/>
      <w:r w:rsidRPr="00B96702">
        <w:rPr>
          <w:i/>
          <w:iCs/>
          <w:sz w:val="24"/>
          <w:szCs w:val="24"/>
        </w:rPr>
        <w:t xml:space="preserve">. </w:t>
      </w:r>
    </w:p>
    <w:p w:rsidR="00B96702" w:rsidRDefault="00B96702" w:rsidP="00B96702">
      <w:pPr>
        <w:spacing w:line="240" w:lineRule="auto"/>
        <w:rPr>
          <w:sz w:val="24"/>
          <w:szCs w:val="24"/>
        </w:rPr>
      </w:pPr>
      <w:r w:rsidRPr="00B96702">
        <w:rPr>
          <w:i/>
          <w:iCs/>
          <w:sz w:val="24"/>
          <w:szCs w:val="24"/>
        </w:rPr>
        <w:t xml:space="preserve">Jeśli ich hasła tworzą </w:t>
      </w:r>
      <w:r w:rsidRPr="00B96702">
        <w:rPr>
          <w:sz w:val="24"/>
          <w:szCs w:val="24"/>
        </w:rPr>
        <w:t xml:space="preserve">parę, siadają, a dziecko grające otrzymuje punkt. Jeśli nie, pozostają na swoich miejscach. Gra toczy się tak długo, aż wszystkie pary zostaną znalezione i wszystkie dzieci usiądą. </w:t>
      </w:r>
    </w:p>
    <w:p w:rsidR="00B96702" w:rsidRPr="00B96702" w:rsidRDefault="00B96702" w:rsidP="00B96702">
      <w:pPr>
        <w:spacing w:line="240" w:lineRule="auto"/>
        <w:rPr>
          <w:sz w:val="24"/>
          <w:szCs w:val="24"/>
        </w:rPr>
      </w:pPr>
      <w:r w:rsidRPr="00C1497B">
        <w:rPr>
          <w:b/>
          <w:color w:val="0070C0"/>
          <w:sz w:val="24"/>
          <w:szCs w:val="24"/>
        </w:rPr>
        <w:t>Zabawa w Detektywa</w:t>
      </w:r>
      <w:r w:rsidRPr="00B96702">
        <w:rPr>
          <w:sz w:val="24"/>
          <w:szCs w:val="24"/>
          <w:u w:val="single"/>
        </w:rPr>
        <w:t xml:space="preserve"> </w:t>
      </w:r>
      <w:r w:rsidRPr="00B96702">
        <w:rPr>
          <w:sz w:val="24"/>
          <w:szCs w:val="24"/>
        </w:rPr>
        <w:t xml:space="preserve">– użycie czasu </w:t>
      </w:r>
      <w:r w:rsidRPr="00B96702">
        <w:rPr>
          <w:iCs/>
          <w:sz w:val="24"/>
          <w:szCs w:val="24"/>
        </w:rPr>
        <w:t xml:space="preserve">przeszłego. </w:t>
      </w:r>
      <w:r w:rsidRPr="00B96702">
        <w:rPr>
          <w:iCs/>
          <w:sz w:val="24"/>
          <w:szCs w:val="24"/>
        </w:rPr>
        <w:br/>
        <w:t xml:space="preserve">Uczniowie pracują w parach, jedna osoba otrzymuje listę </w:t>
      </w:r>
      <w:r w:rsidRPr="00B96702">
        <w:rPr>
          <w:sz w:val="24"/>
          <w:szCs w:val="24"/>
        </w:rPr>
        <w:t xml:space="preserve">czynności, które ma pantomimicznie przedstawić. </w:t>
      </w:r>
      <w:r w:rsidRPr="00B96702">
        <w:rPr>
          <w:sz w:val="24"/>
          <w:szCs w:val="24"/>
        </w:rPr>
        <w:br/>
        <w:t xml:space="preserve">Druga osoba jest detektywem, który ją śledzi. </w:t>
      </w:r>
      <w:r w:rsidRPr="00B96702">
        <w:rPr>
          <w:sz w:val="24"/>
          <w:szCs w:val="24"/>
        </w:rPr>
        <w:br/>
      </w:r>
      <w:r w:rsidRPr="00B96702">
        <w:rPr>
          <w:sz w:val="24"/>
          <w:szCs w:val="24"/>
        </w:rPr>
        <w:br/>
        <w:t xml:space="preserve">Detektyw dokładnie obserwuje i notuje wszystkie czynności. W fazie prezentacji detektywi opowiadają w czasie </w:t>
      </w:r>
      <w:r w:rsidRPr="00B96702">
        <w:rPr>
          <w:iCs/>
          <w:sz w:val="24"/>
          <w:szCs w:val="24"/>
        </w:rPr>
        <w:t>przeszłym, co robiła osoba śledzona.</w:t>
      </w:r>
    </w:p>
    <w:p w:rsidR="00B96702" w:rsidRPr="00B96702" w:rsidRDefault="00B96702" w:rsidP="00B96702">
      <w:pPr>
        <w:spacing w:line="240" w:lineRule="auto"/>
        <w:rPr>
          <w:sz w:val="24"/>
          <w:szCs w:val="24"/>
        </w:rPr>
      </w:pPr>
      <w:r w:rsidRPr="00C1497B">
        <w:rPr>
          <w:b/>
          <w:bCs/>
          <w:color w:val="0070C0"/>
          <w:sz w:val="24"/>
          <w:szCs w:val="24"/>
        </w:rPr>
        <w:t>Wizytówki</w:t>
      </w:r>
      <w:r w:rsidRPr="00B96702">
        <w:rPr>
          <w:b/>
          <w:bCs/>
          <w:sz w:val="24"/>
          <w:szCs w:val="24"/>
          <w:u w:val="single"/>
        </w:rPr>
        <w:t xml:space="preserve"> </w:t>
      </w:r>
      <w:r w:rsidRPr="00B96702">
        <w:rPr>
          <w:sz w:val="24"/>
          <w:szCs w:val="24"/>
        </w:rPr>
        <w:t xml:space="preserve">– nauczyciel przykleja każdemu uczniowi na czole karteczkę z nazwiskiem znanej osoby. </w:t>
      </w:r>
      <w:r>
        <w:rPr>
          <w:sz w:val="24"/>
          <w:szCs w:val="24"/>
        </w:rPr>
        <w:t xml:space="preserve"> </w:t>
      </w:r>
      <w:r w:rsidRPr="00B96702">
        <w:rPr>
          <w:sz w:val="24"/>
          <w:szCs w:val="24"/>
        </w:rPr>
        <w:t xml:space="preserve">Zadanie polega na odgadnięciu swojej fikcyjnej tożsamości poprzez zadawanie pytań. Dopuszczalne są tylko pytania, na które odpowiedź brzmi „tak” lub „nie”. </w:t>
      </w:r>
    </w:p>
    <w:p w:rsidR="00B96702" w:rsidRDefault="00B96702" w:rsidP="00B96702">
      <w:pPr>
        <w:spacing w:line="240" w:lineRule="auto"/>
        <w:rPr>
          <w:sz w:val="24"/>
          <w:szCs w:val="24"/>
        </w:rPr>
      </w:pPr>
      <w:r w:rsidRPr="00B96702">
        <w:rPr>
          <w:sz w:val="24"/>
          <w:szCs w:val="24"/>
        </w:rPr>
        <w:t>Uczniowie pracują w zespołach kilkuosobowych,</w:t>
      </w:r>
      <w:r>
        <w:rPr>
          <w:sz w:val="24"/>
          <w:szCs w:val="24"/>
        </w:rPr>
        <w:t xml:space="preserve"> </w:t>
      </w:r>
      <w:r w:rsidRPr="00B96702">
        <w:rPr>
          <w:sz w:val="24"/>
          <w:szCs w:val="24"/>
        </w:rPr>
        <w:t>każdy uczeń może tak długo zadawać pytania, dopóki nie usłyszy odpowiedzi „nie”. Wówczas rolę pytającego przejmuje kolejna osoba.</w:t>
      </w:r>
    </w:p>
    <w:p w:rsidR="00B96702" w:rsidRPr="00B96702" w:rsidRDefault="00B96702" w:rsidP="00B96702">
      <w:pPr>
        <w:spacing w:line="240" w:lineRule="auto"/>
        <w:rPr>
          <w:sz w:val="24"/>
          <w:szCs w:val="24"/>
        </w:rPr>
      </w:pPr>
      <w:r w:rsidRPr="00C1497B">
        <w:rPr>
          <w:b/>
          <w:bCs/>
          <w:color w:val="0070C0"/>
          <w:sz w:val="24"/>
          <w:szCs w:val="24"/>
        </w:rPr>
        <w:t xml:space="preserve">alibi </w:t>
      </w:r>
      <w:r w:rsidRPr="00B96702">
        <w:rPr>
          <w:sz w:val="24"/>
          <w:szCs w:val="24"/>
        </w:rPr>
        <w:t xml:space="preserve">– zabawa, w której wszyscy uczniowie mają okazję dużo mówić w języku obcym. </w:t>
      </w:r>
    </w:p>
    <w:p w:rsidR="00B96702" w:rsidRPr="00B96702" w:rsidRDefault="00B96702" w:rsidP="00B96702">
      <w:pPr>
        <w:spacing w:line="240" w:lineRule="auto"/>
        <w:rPr>
          <w:sz w:val="24"/>
          <w:szCs w:val="24"/>
        </w:rPr>
      </w:pPr>
      <w:r w:rsidRPr="00B96702">
        <w:rPr>
          <w:sz w:val="24"/>
          <w:szCs w:val="24"/>
        </w:rPr>
        <w:t>Uczniowie pracują w trzyosobowych zespołach.</w:t>
      </w:r>
      <w:r>
        <w:rPr>
          <w:sz w:val="24"/>
          <w:szCs w:val="24"/>
        </w:rPr>
        <w:t xml:space="preserve"> </w:t>
      </w:r>
      <w:r w:rsidRPr="00B96702">
        <w:rPr>
          <w:sz w:val="24"/>
          <w:szCs w:val="24"/>
        </w:rPr>
        <w:t xml:space="preserve">Jedna osoba z każdego zespołu to policjant. Nauczyciel informuje grupę, że poprzedniego wieczoru w okolicy napadnięto na bank. Wszyscy są podejrzani. </w:t>
      </w:r>
      <w:r>
        <w:rPr>
          <w:sz w:val="24"/>
          <w:szCs w:val="24"/>
        </w:rPr>
        <w:t xml:space="preserve"> </w:t>
      </w:r>
      <w:r w:rsidRPr="00B96702">
        <w:rPr>
          <w:sz w:val="24"/>
          <w:szCs w:val="24"/>
        </w:rPr>
        <w:t>Zadaniem każdej pary jest ustalenie wspólnego alibi. W tym czasie wszyscy policjanci pracują razem i próbują stworzyć listę pytań, które trzeba zadać podejrzanym w czasie przesłuchania.</w:t>
      </w:r>
      <w:r>
        <w:rPr>
          <w:sz w:val="24"/>
          <w:szCs w:val="24"/>
        </w:rPr>
        <w:t xml:space="preserve"> </w:t>
      </w:r>
      <w:r w:rsidRPr="00B96702">
        <w:rPr>
          <w:sz w:val="24"/>
          <w:szCs w:val="24"/>
        </w:rPr>
        <w:t xml:space="preserve">Następnie policjant przesłuchuje każdego podejrzanego osobno, aby ustalić ewentualne luki pomiędzy poszczególnymi alibi. </w:t>
      </w:r>
    </w:p>
    <w:p w:rsidR="00B96702" w:rsidRDefault="00B96702" w:rsidP="00B96702">
      <w:pPr>
        <w:spacing w:line="240" w:lineRule="auto"/>
        <w:rPr>
          <w:sz w:val="24"/>
          <w:szCs w:val="24"/>
        </w:rPr>
      </w:pPr>
      <w:r w:rsidRPr="00B96702">
        <w:rPr>
          <w:sz w:val="24"/>
          <w:szCs w:val="24"/>
        </w:rPr>
        <w:lastRenderedPageBreak/>
        <w:t xml:space="preserve">W fazie prezentacji policjanci referują wyniki przesłuchania i orzekają, czy podejrzani są winni. </w:t>
      </w:r>
    </w:p>
    <w:p w:rsidR="00B96702" w:rsidRDefault="00B96702" w:rsidP="00B96702">
      <w:pPr>
        <w:spacing w:line="240" w:lineRule="auto"/>
        <w:rPr>
          <w:sz w:val="24"/>
          <w:szCs w:val="24"/>
        </w:rPr>
      </w:pPr>
      <w:proofErr w:type="spellStart"/>
      <w:r w:rsidRPr="00C1497B">
        <w:rPr>
          <w:b/>
          <w:bCs/>
          <w:color w:val="0070C0"/>
          <w:sz w:val="24"/>
          <w:szCs w:val="24"/>
        </w:rPr>
        <w:t>ein</w:t>
      </w:r>
      <w:proofErr w:type="spellEnd"/>
      <w:r w:rsidRPr="00C1497B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C1497B">
        <w:rPr>
          <w:b/>
          <w:bCs/>
          <w:color w:val="0070C0"/>
          <w:sz w:val="24"/>
          <w:szCs w:val="24"/>
        </w:rPr>
        <w:t>Zeuge</w:t>
      </w:r>
      <w:proofErr w:type="spellEnd"/>
      <w:r w:rsidRPr="00C1497B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C1497B">
        <w:rPr>
          <w:b/>
          <w:bCs/>
          <w:color w:val="0070C0"/>
          <w:sz w:val="24"/>
          <w:szCs w:val="24"/>
        </w:rPr>
        <w:t>sein</w:t>
      </w:r>
      <w:proofErr w:type="spellEnd"/>
      <w:r>
        <w:rPr>
          <w:b/>
          <w:bCs/>
          <w:sz w:val="24"/>
          <w:szCs w:val="24"/>
        </w:rPr>
        <w:t xml:space="preserve"> </w:t>
      </w:r>
      <w:r w:rsidRPr="00B96702">
        <w:rPr>
          <w:sz w:val="24"/>
          <w:szCs w:val="24"/>
        </w:rPr>
        <w:t>- ćwiczenie spostrzegawczości, pamięci, utrwalanie słownictwa dotyczącego opisu postaci</w:t>
      </w:r>
      <w:r>
        <w:rPr>
          <w:sz w:val="24"/>
          <w:szCs w:val="24"/>
        </w:rPr>
        <w:t xml:space="preserve">. </w:t>
      </w:r>
      <w:r w:rsidRPr="00B96702">
        <w:rPr>
          <w:sz w:val="24"/>
          <w:szCs w:val="24"/>
        </w:rPr>
        <w:t xml:space="preserve">Pokazujemy przez krótką chwilę kolorowe zdjęcie. Uczniowie pojedynczo lub grupami zapisują najwięcej zapamiętanych szczegółów. </w:t>
      </w:r>
      <w:r>
        <w:rPr>
          <w:sz w:val="24"/>
          <w:szCs w:val="24"/>
        </w:rPr>
        <w:t xml:space="preserve"> </w:t>
      </w:r>
      <w:r w:rsidRPr="00B96702">
        <w:rPr>
          <w:sz w:val="24"/>
          <w:szCs w:val="24"/>
        </w:rPr>
        <w:t xml:space="preserve">Wygrywa ten, kto ma najwięcej prawdziwych informacji. </w:t>
      </w:r>
    </w:p>
    <w:p w:rsidR="00B96702" w:rsidRPr="00B96702" w:rsidRDefault="00B96702" w:rsidP="00B96702">
      <w:pPr>
        <w:spacing w:line="240" w:lineRule="auto"/>
        <w:rPr>
          <w:sz w:val="24"/>
          <w:szCs w:val="24"/>
        </w:rPr>
      </w:pPr>
    </w:p>
    <w:p w:rsidR="00B96702" w:rsidRPr="00B96702" w:rsidRDefault="00B96702" w:rsidP="00B96702">
      <w:pPr>
        <w:spacing w:line="240" w:lineRule="auto"/>
        <w:rPr>
          <w:sz w:val="24"/>
          <w:szCs w:val="24"/>
        </w:rPr>
      </w:pPr>
      <w:proofErr w:type="spellStart"/>
      <w:r w:rsidRPr="00C1497B">
        <w:rPr>
          <w:b/>
          <w:bCs/>
          <w:color w:val="0070C0"/>
          <w:sz w:val="24"/>
          <w:szCs w:val="24"/>
        </w:rPr>
        <w:t>Die</w:t>
      </w:r>
      <w:proofErr w:type="spellEnd"/>
      <w:r w:rsidRPr="00C1497B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C1497B">
        <w:rPr>
          <w:b/>
          <w:bCs/>
          <w:color w:val="0070C0"/>
          <w:sz w:val="24"/>
          <w:szCs w:val="24"/>
        </w:rPr>
        <w:t>Wortwiederholung</w:t>
      </w:r>
      <w:proofErr w:type="spellEnd"/>
      <w:r w:rsidRPr="00B96702">
        <w:rPr>
          <w:b/>
          <w:bCs/>
          <w:sz w:val="24"/>
          <w:szCs w:val="24"/>
          <w:u w:val="single"/>
        </w:rPr>
        <w:t xml:space="preserve"> </w:t>
      </w:r>
      <w:r w:rsidRPr="00B96702">
        <w:rPr>
          <w:sz w:val="24"/>
          <w:szCs w:val="24"/>
        </w:rPr>
        <w:t>– metoda na kreatywne pisanie lub mówienie, pobudzaj</w:t>
      </w:r>
      <w:r>
        <w:rPr>
          <w:sz w:val="24"/>
          <w:szCs w:val="24"/>
        </w:rPr>
        <w:t xml:space="preserve">ąca wyobraźnię. </w:t>
      </w:r>
      <w:r w:rsidRPr="00B96702">
        <w:rPr>
          <w:sz w:val="24"/>
          <w:szCs w:val="24"/>
        </w:rPr>
        <w:t>Można ją zastosować nawet w przypadku uczniów z niewielkim zasobem słownictwa.</w:t>
      </w:r>
    </w:p>
    <w:p w:rsidR="00B96702" w:rsidRPr="00B96702" w:rsidRDefault="00B96702" w:rsidP="00B96702">
      <w:pPr>
        <w:spacing w:line="240" w:lineRule="auto"/>
        <w:rPr>
          <w:sz w:val="24"/>
          <w:szCs w:val="24"/>
        </w:rPr>
      </w:pPr>
      <w:r w:rsidRPr="00B96702">
        <w:rPr>
          <w:sz w:val="24"/>
          <w:szCs w:val="24"/>
        </w:rPr>
        <w:t xml:space="preserve"> Podajemy możliwie prosty wyraz  np. </w:t>
      </w:r>
      <w:proofErr w:type="spellStart"/>
      <w:r w:rsidRPr="00B96702">
        <w:rPr>
          <w:sz w:val="24"/>
          <w:szCs w:val="24"/>
        </w:rPr>
        <w:t>groβ</w:t>
      </w:r>
      <w:proofErr w:type="spellEnd"/>
      <w:r w:rsidRPr="00B96702">
        <w:rPr>
          <w:sz w:val="24"/>
          <w:szCs w:val="24"/>
        </w:rPr>
        <w:t xml:space="preserve">, </w:t>
      </w:r>
      <w:proofErr w:type="spellStart"/>
      <w:r w:rsidRPr="00B96702">
        <w:rPr>
          <w:sz w:val="24"/>
          <w:szCs w:val="24"/>
        </w:rPr>
        <w:t>klein</w:t>
      </w:r>
      <w:proofErr w:type="spellEnd"/>
      <w:r w:rsidRPr="00B96702">
        <w:rPr>
          <w:sz w:val="24"/>
          <w:szCs w:val="24"/>
        </w:rPr>
        <w:t xml:space="preserve">, rund, </w:t>
      </w:r>
      <w:proofErr w:type="spellStart"/>
      <w:r w:rsidRPr="00B96702">
        <w:rPr>
          <w:sz w:val="24"/>
          <w:szCs w:val="24"/>
        </w:rPr>
        <w:t>gut</w:t>
      </w:r>
      <w:proofErr w:type="spellEnd"/>
      <w:r w:rsidRPr="00B96702">
        <w:rPr>
          <w:sz w:val="24"/>
          <w:szCs w:val="24"/>
        </w:rPr>
        <w:t xml:space="preserve">. </w:t>
      </w:r>
    </w:p>
    <w:p w:rsidR="00B96702" w:rsidRDefault="00B96702" w:rsidP="00B96702">
      <w:pPr>
        <w:spacing w:line="240" w:lineRule="auto"/>
        <w:rPr>
          <w:sz w:val="24"/>
          <w:szCs w:val="24"/>
          <w:lang w:val="de-DE"/>
        </w:rPr>
      </w:pPr>
      <w:proofErr w:type="spellStart"/>
      <w:r w:rsidRPr="00B96702">
        <w:rPr>
          <w:sz w:val="24"/>
          <w:szCs w:val="24"/>
          <w:lang w:val="de-DE"/>
        </w:rPr>
        <w:t>Uczniowie</w:t>
      </w:r>
      <w:proofErr w:type="spellEnd"/>
      <w:r w:rsidRPr="00B96702">
        <w:rPr>
          <w:sz w:val="24"/>
          <w:szCs w:val="24"/>
          <w:lang w:val="de-DE"/>
        </w:rPr>
        <w:t xml:space="preserve"> </w:t>
      </w:r>
      <w:proofErr w:type="spellStart"/>
      <w:r w:rsidRPr="00B96702">
        <w:rPr>
          <w:sz w:val="24"/>
          <w:szCs w:val="24"/>
          <w:lang w:val="de-DE"/>
        </w:rPr>
        <w:t>podają</w:t>
      </w:r>
      <w:proofErr w:type="spellEnd"/>
      <w:r w:rsidRPr="00B96702">
        <w:rPr>
          <w:sz w:val="24"/>
          <w:szCs w:val="24"/>
          <w:lang w:val="de-DE"/>
        </w:rPr>
        <w:t xml:space="preserve">  </w:t>
      </w:r>
      <w:proofErr w:type="spellStart"/>
      <w:r w:rsidRPr="00B96702">
        <w:rPr>
          <w:sz w:val="24"/>
          <w:szCs w:val="24"/>
          <w:lang w:val="de-DE"/>
        </w:rPr>
        <w:t>nasuwające</w:t>
      </w:r>
      <w:proofErr w:type="spellEnd"/>
      <w:r w:rsidRPr="00B96702">
        <w:rPr>
          <w:sz w:val="24"/>
          <w:szCs w:val="24"/>
          <w:lang w:val="de-DE"/>
        </w:rPr>
        <w:t xml:space="preserve">  </w:t>
      </w:r>
      <w:proofErr w:type="spellStart"/>
      <w:r w:rsidRPr="00B96702">
        <w:rPr>
          <w:sz w:val="24"/>
          <w:szCs w:val="24"/>
          <w:lang w:val="de-DE"/>
        </w:rPr>
        <w:t>się</w:t>
      </w:r>
      <w:proofErr w:type="spellEnd"/>
      <w:r w:rsidRPr="00B96702">
        <w:rPr>
          <w:sz w:val="24"/>
          <w:szCs w:val="24"/>
          <w:lang w:val="de-DE"/>
        </w:rPr>
        <w:t xml:space="preserve">  im </w:t>
      </w:r>
      <w:proofErr w:type="spellStart"/>
      <w:r w:rsidRPr="00B96702">
        <w:rPr>
          <w:sz w:val="24"/>
          <w:szCs w:val="24"/>
          <w:lang w:val="de-DE"/>
        </w:rPr>
        <w:t>skojarzenia</w:t>
      </w:r>
      <w:proofErr w:type="spellEnd"/>
      <w:r w:rsidRPr="00B96702">
        <w:rPr>
          <w:sz w:val="24"/>
          <w:szCs w:val="24"/>
          <w:lang w:val="de-DE"/>
        </w:rPr>
        <w:t xml:space="preserve">, </w:t>
      </w:r>
      <w:proofErr w:type="spellStart"/>
      <w:r w:rsidRPr="00B96702">
        <w:rPr>
          <w:sz w:val="24"/>
          <w:szCs w:val="24"/>
          <w:lang w:val="de-DE"/>
        </w:rPr>
        <w:t>np</w:t>
      </w:r>
      <w:proofErr w:type="spellEnd"/>
      <w:r w:rsidRPr="00B96702">
        <w:rPr>
          <w:sz w:val="24"/>
          <w:szCs w:val="24"/>
          <w:lang w:val="de-DE"/>
        </w:rPr>
        <w:t>.:</w:t>
      </w:r>
      <w:r w:rsidRPr="00B96702">
        <w:rPr>
          <w:sz w:val="24"/>
          <w:szCs w:val="24"/>
          <w:lang w:val="de-DE"/>
        </w:rPr>
        <w:br/>
        <w:t xml:space="preserve">Rund ist mein Kopf </w:t>
      </w:r>
      <w:r w:rsidRPr="00B96702">
        <w:rPr>
          <w:sz w:val="24"/>
          <w:szCs w:val="24"/>
          <w:lang w:val="de-DE"/>
        </w:rPr>
        <w:br/>
        <w:t>Rund ist mein Topf</w:t>
      </w:r>
      <w:r w:rsidRPr="00B96702">
        <w:rPr>
          <w:sz w:val="24"/>
          <w:szCs w:val="24"/>
          <w:lang w:val="de-DE"/>
        </w:rPr>
        <w:br/>
        <w:t>Rund ist auch ein Schneckenhaus</w:t>
      </w:r>
      <w:r w:rsidRPr="00B96702">
        <w:rPr>
          <w:sz w:val="24"/>
          <w:szCs w:val="24"/>
          <w:lang w:val="de-DE"/>
        </w:rPr>
        <w:br/>
        <w:t>Rund ist das Loch von einer Maus.</w:t>
      </w:r>
    </w:p>
    <w:p w:rsidR="00B96702" w:rsidRPr="00E14D22" w:rsidRDefault="00B96702" w:rsidP="00B96702">
      <w:pPr>
        <w:spacing w:line="240" w:lineRule="auto"/>
        <w:rPr>
          <w:sz w:val="24"/>
          <w:szCs w:val="24"/>
          <w:lang w:val="de-DE"/>
        </w:rPr>
      </w:pPr>
      <w:r w:rsidRPr="00B96702">
        <w:rPr>
          <w:sz w:val="24"/>
          <w:szCs w:val="24"/>
        </w:rPr>
        <w:t xml:space="preserve">Uczniom zaawansowanym językowo można zaproponować pojęcia o „głębszym” znaczeniu, np. </w:t>
      </w:r>
      <w:r>
        <w:rPr>
          <w:sz w:val="24"/>
          <w:szCs w:val="24"/>
        </w:rPr>
        <w:t xml:space="preserve"> </w:t>
      </w:r>
      <w:r w:rsidRPr="00B96702">
        <w:rPr>
          <w:sz w:val="24"/>
          <w:szCs w:val="24"/>
          <w:lang w:val="de-DE"/>
        </w:rPr>
        <w:t xml:space="preserve">Liebe, Frieden, Eifersucht, Krieg, Tod: </w:t>
      </w:r>
    </w:p>
    <w:p w:rsidR="00B96702" w:rsidRPr="00B96702" w:rsidRDefault="00B96702" w:rsidP="00B96702">
      <w:pPr>
        <w:spacing w:line="240" w:lineRule="auto"/>
        <w:rPr>
          <w:sz w:val="24"/>
          <w:szCs w:val="24"/>
          <w:lang w:val="de-DE"/>
        </w:rPr>
      </w:pPr>
      <w:r w:rsidRPr="00B96702">
        <w:rPr>
          <w:sz w:val="24"/>
          <w:szCs w:val="24"/>
          <w:lang w:val="de-DE"/>
        </w:rPr>
        <w:t>Liebe macht blind</w:t>
      </w:r>
      <w:r w:rsidRPr="00B96702">
        <w:rPr>
          <w:sz w:val="24"/>
          <w:szCs w:val="24"/>
          <w:lang w:val="de-DE"/>
        </w:rPr>
        <w:br/>
        <w:t>Liebe tut weh</w:t>
      </w:r>
      <w:r w:rsidRPr="00B96702">
        <w:rPr>
          <w:sz w:val="24"/>
          <w:szCs w:val="24"/>
          <w:lang w:val="de-DE"/>
        </w:rPr>
        <w:br/>
        <w:t>Liebe macht Angst</w:t>
      </w:r>
      <w:r w:rsidRPr="00B96702">
        <w:rPr>
          <w:sz w:val="24"/>
          <w:szCs w:val="24"/>
          <w:lang w:val="de-DE"/>
        </w:rPr>
        <w:br/>
        <w:t xml:space="preserve">Liebe ist schön </w:t>
      </w:r>
    </w:p>
    <w:p w:rsidR="00B96702" w:rsidRDefault="00B96702" w:rsidP="00B96702">
      <w:pPr>
        <w:spacing w:line="240" w:lineRule="auto"/>
        <w:rPr>
          <w:sz w:val="24"/>
          <w:szCs w:val="24"/>
        </w:rPr>
      </w:pPr>
      <w:r w:rsidRPr="00C1497B">
        <w:rPr>
          <w:b/>
          <w:bCs/>
          <w:color w:val="0070C0"/>
          <w:sz w:val="24"/>
          <w:szCs w:val="24"/>
        </w:rPr>
        <w:t xml:space="preserve">Was </w:t>
      </w:r>
      <w:proofErr w:type="spellStart"/>
      <w:r w:rsidRPr="00C1497B">
        <w:rPr>
          <w:b/>
          <w:bCs/>
          <w:color w:val="0070C0"/>
          <w:sz w:val="24"/>
          <w:szCs w:val="24"/>
        </w:rPr>
        <w:t>stimmt</w:t>
      </w:r>
      <w:proofErr w:type="spellEnd"/>
      <w:r w:rsidRPr="00C1497B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C1497B">
        <w:rPr>
          <w:b/>
          <w:bCs/>
          <w:color w:val="0070C0"/>
          <w:sz w:val="24"/>
          <w:szCs w:val="24"/>
        </w:rPr>
        <w:t>hier</w:t>
      </w:r>
      <w:proofErr w:type="spellEnd"/>
      <w:r w:rsidRPr="00C1497B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C1497B">
        <w:rPr>
          <w:b/>
          <w:bCs/>
          <w:color w:val="0070C0"/>
          <w:sz w:val="24"/>
          <w:szCs w:val="24"/>
        </w:rPr>
        <w:t>nicht</w:t>
      </w:r>
      <w:proofErr w:type="spellEnd"/>
      <w:r w:rsidRPr="00C1497B">
        <w:rPr>
          <w:b/>
          <w:bCs/>
          <w:color w:val="0070C0"/>
          <w:sz w:val="24"/>
          <w:szCs w:val="24"/>
        </w:rPr>
        <w:t>?</w:t>
      </w:r>
      <w:r w:rsidRPr="00B96702">
        <w:rPr>
          <w:b/>
          <w:bCs/>
          <w:sz w:val="24"/>
          <w:szCs w:val="24"/>
        </w:rPr>
        <w:t xml:space="preserve"> </w:t>
      </w:r>
      <w:r w:rsidRPr="00B96702">
        <w:rPr>
          <w:sz w:val="24"/>
          <w:szCs w:val="24"/>
        </w:rPr>
        <w:t>- rozumienie dłuższych wypowiedzi monologowych, wyszukiwanie błędów i ich korekta</w:t>
      </w:r>
      <w:r>
        <w:rPr>
          <w:sz w:val="24"/>
          <w:szCs w:val="24"/>
        </w:rPr>
        <w:t>.</w:t>
      </w:r>
      <w:r w:rsidRPr="00B96702">
        <w:rPr>
          <w:sz w:val="24"/>
          <w:szCs w:val="24"/>
        </w:rPr>
        <w:br/>
        <w:t>Nauczyciel powoli opowiada jakąś historyjkę, która zawiera sporą ilość nielogicznych informacji. Zadaniem uczniów jest natychmiastowa reakcja na nieścisłości i błędy r</w:t>
      </w:r>
      <w:r>
        <w:rPr>
          <w:sz w:val="24"/>
          <w:szCs w:val="24"/>
        </w:rPr>
        <w:t>zeczowe zawarte w opowiadaniu.</w:t>
      </w:r>
      <w:r>
        <w:rPr>
          <w:sz w:val="24"/>
          <w:szCs w:val="24"/>
        </w:rPr>
        <w:br/>
      </w:r>
      <w:r w:rsidRPr="00B96702">
        <w:rPr>
          <w:sz w:val="24"/>
          <w:szCs w:val="24"/>
        </w:rPr>
        <w:t>Uczniowie powinni nie tylko wyszukiwać błędy, lecz także poprawiać tekst</w:t>
      </w:r>
      <w:r>
        <w:rPr>
          <w:sz w:val="24"/>
          <w:szCs w:val="24"/>
        </w:rPr>
        <w:t>.</w:t>
      </w:r>
    </w:p>
    <w:p w:rsidR="00B96702" w:rsidRDefault="00B96702" w:rsidP="00B96702">
      <w:pPr>
        <w:spacing w:line="240" w:lineRule="auto"/>
        <w:rPr>
          <w:b/>
          <w:bCs/>
          <w:sz w:val="24"/>
          <w:szCs w:val="24"/>
          <w:u w:val="single"/>
        </w:rPr>
      </w:pPr>
    </w:p>
    <w:p w:rsidR="00B96702" w:rsidRPr="00B96702" w:rsidRDefault="00B96702" w:rsidP="00B96702">
      <w:pPr>
        <w:spacing w:line="240" w:lineRule="auto"/>
        <w:rPr>
          <w:sz w:val="24"/>
          <w:szCs w:val="24"/>
        </w:rPr>
      </w:pPr>
      <w:r w:rsidRPr="00C1497B">
        <w:rPr>
          <w:b/>
          <w:bCs/>
          <w:color w:val="0070C0"/>
          <w:sz w:val="24"/>
          <w:szCs w:val="24"/>
        </w:rPr>
        <w:t xml:space="preserve">Der </w:t>
      </w:r>
      <w:proofErr w:type="spellStart"/>
      <w:r w:rsidRPr="00C1497B">
        <w:rPr>
          <w:b/>
          <w:bCs/>
          <w:color w:val="0070C0"/>
          <w:sz w:val="24"/>
          <w:szCs w:val="24"/>
        </w:rPr>
        <w:t>Marsmensch</w:t>
      </w:r>
      <w:proofErr w:type="spellEnd"/>
      <w:r w:rsidRPr="00C1497B">
        <w:rPr>
          <w:b/>
          <w:bCs/>
          <w:color w:val="0070C0"/>
          <w:sz w:val="24"/>
          <w:szCs w:val="24"/>
        </w:rPr>
        <w:t xml:space="preserve"> (Marsjanin</w:t>
      </w:r>
      <w:r w:rsidRPr="00C1497B">
        <w:rPr>
          <w:color w:val="0070C0"/>
          <w:sz w:val="24"/>
          <w:szCs w:val="24"/>
        </w:rPr>
        <w:t>)</w:t>
      </w:r>
      <w:r w:rsidRPr="00B96702">
        <w:rPr>
          <w:sz w:val="24"/>
          <w:szCs w:val="24"/>
        </w:rPr>
        <w:t xml:space="preserve"> - rozwijanie umiejętności formułowania definicji</w:t>
      </w:r>
    </w:p>
    <w:p w:rsidR="00B96702" w:rsidRPr="00B96702" w:rsidRDefault="00B96702" w:rsidP="00B96702">
      <w:pPr>
        <w:spacing w:line="240" w:lineRule="auto"/>
        <w:rPr>
          <w:sz w:val="24"/>
          <w:szCs w:val="24"/>
        </w:rPr>
      </w:pPr>
      <w:r w:rsidRPr="00B96702">
        <w:rPr>
          <w:sz w:val="24"/>
          <w:szCs w:val="24"/>
        </w:rPr>
        <w:t>Marsjanin otrzymuje prezent, zadaje pytania do jednego ucznia lub do całej klasy. Zabawa kończy się w momencie, gdy Marsjanin zrozumie przeznaczenie prezentu lub gdy zrezygnuje z dalszych pytań.</w:t>
      </w:r>
      <w:r w:rsidRPr="00B96702">
        <w:rPr>
          <w:sz w:val="24"/>
          <w:szCs w:val="24"/>
        </w:rPr>
        <w:br/>
        <w:t>Przykładowy przebieg zabawy:</w:t>
      </w:r>
      <w:r w:rsidRPr="00B96702">
        <w:rPr>
          <w:sz w:val="24"/>
          <w:szCs w:val="24"/>
        </w:rPr>
        <w:br/>
        <w:t xml:space="preserve">Marsjanin: Was </w:t>
      </w:r>
      <w:proofErr w:type="spellStart"/>
      <w:r w:rsidRPr="00B96702">
        <w:rPr>
          <w:sz w:val="24"/>
          <w:szCs w:val="24"/>
        </w:rPr>
        <w:t>ist</w:t>
      </w:r>
      <w:proofErr w:type="spellEnd"/>
      <w:r w:rsidRPr="00B96702">
        <w:rPr>
          <w:sz w:val="24"/>
          <w:szCs w:val="24"/>
        </w:rPr>
        <w:t xml:space="preserve"> </w:t>
      </w:r>
      <w:proofErr w:type="spellStart"/>
      <w:r w:rsidRPr="00B96702">
        <w:rPr>
          <w:sz w:val="24"/>
          <w:szCs w:val="24"/>
        </w:rPr>
        <w:t>das</w:t>
      </w:r>
      <w:proofErr w:type="spellEnd"/>
      <w:r w:rsidRPr="00B96702">
        <w:rPr>
          <w:sz w:val="24"/>
          <w:szCs w:val="24"/>
        </w:rPr>
        <w:t>?</w:t>
      </w:r>
      <w:r w:rsidRPr="00B96702">
        <w:rPr>
          <w:sz w:val="24"/>
          <w:szCs w:val="24"/>
        </w:rPr>
        <w:br/>
        <w:t xml:space="preserve">Uczeń: </w:t>
      </w:r>
      <w:proofErr w:type="spellStart"/>
      <w:r w:rsidRPr="00B96702">
        <w:rPr>
          <w:sz w:val="24"/>
          <w:szCs w:val="24"/>
        </w:rPr>
        <w:t>Eine</w:t>
      </w:r>
      <w:proofErr w:type="spellEnd"/>
      <w:r w:rsidRPr="00B96702">
        <w:rPr>
          <w:sz w:val="24"/>
          <w:szCs w:val="24"/>
        </w:rPr>
        <w:t xml:space="preserve"> </w:t>
      </w:r>
      <w:proofErr w:type="spellStart"/>
      <w:r w:rsidRPr="00B96702">
        <w:rPr>
          <w:sz w:val="24"/>
          <w:szCs w:val="24"/>
        </w:rPr>
        <w:t>Dose</w:t>
      </w:r>
      <w:proofErr w:type="spellEnd"/>
      <w:r w:rsidRPr="00B96702">
        <w:rPr>
          <w:sz w:val="24"/>
          <w:szCs w:val="24"/>
        </w:rPr>
        <w:t xml:space="preserve"> </w:t>
      </w:r>
      <w:proofErr w:type="spellStart"/>
      <w:r w:rsidRPr="00B96702">
        <w:rPr>
          <w:sz w:val="24"/>
          <w:szCs w:val="24"/>
        </w:rPr>
        <w:t>Fisch</w:t>
      </w:r>
      <w:proofErr w:type="spellEnd"/>
      <w:r w:rsidRPr="00B96702">
        <w:rPr>
          <w:sz w:val="24"/>
          <w:szCs w:val="24"/>
        </w:rPr>
        <w:t>.</w:t>
      </w:r>
      <w:r w:rsidRPr="00B96702">
        <w:rPr>
          <w:sz w:val="24"/>
          <w:szCs w:val="24"/>
        </w:rPr>
        <w:br/>
        <w:t xml:space="preserve">Marsjanin: </w:t>
      </w:r>
      <w:proofErr w:type="spellStart"/>
      <w:r w:rsidRPr="00B96702">
        <w:rPr>
          <w:sz w:val="24"/>
          <w:szCs w:val="24"/>
        </w:rPr>
        <w:t>Fisch</w:t>
      </w:r>
      <w:proofErr w:type="spellEnd"/>
      <w:r w:rsidRPr="00B96702">
        <w:rPr>
          <w:sz w:val="24"/>
          <w:szCs w:val="24"/>
        </w:rPr>
        <w:t xml:space="preserve">? Was </w:t>
      </w:r>
      <w:proofErr w:type="spellStart"/>
      <w:r w:rsidRPr="00B96702">
        <w:rPr>
          <w:sz w:val="24"/>
          <w:szCs w:val="24"/>
        </w:rPr>
        <w:t>ist</w:t>
      </w:r>
      <w:proofErr w:type="spellEnd"/>
      <w:r w:rsidRPr="00B96702">
        <w:rPr>
          <w:sz w:val="24"/>
          <w:szCs w:val="24"/>
        </w:rPr>
        <w:t xml:space="preserve"> </w:t>
      </w:r>
      <w:proofErr w:type="spellStart"/>
      <w:r w:rsidRPr="00B96702">
        <w:rPr>
          <w:sz w:val="24"/>
          <w:szCs w:val="24"/>
        </w:rPr>
        <w:t>ein</w:t>
      </w:r>
      <w:proofErr w:type="spellEnd"/>
      <w:r w:rsidRPr="00B96702">
        <w:rPr>
          <w:sz w:val="24"/>
          <w:szCs w:val="24"/>
        </w:rPr>
        <w:t xml:space="preserve"> </w:t>
      </w:r>
      <w:proofErr w:type="spellStart"/>
      <w:r w:rsidRPr="00B96702">
        <w:rPr>
          <w:sz w:val="24"/>
          <w:szCs w:val="24"/>
        </w:rPr>
        <w:t>Fisch</w:t>
      </w:r>
      <w:proofErr w:type="spellEnd"/>
      <w:r w:rsidRPr="00B96702">
        <w:rPr>
          <w:sz w:val="24"/>
          <w:szCs w:val="24"/>
        </w:rPr>
        <w:t xml:space="preserve">? ... </w:t>
      </w:r>
    </w:p>
    <w:p w:rsidR="00C1497B" w:rsidRPr="00C1497B" w:rsidRDefault="00C1497B" w:rsidP="00C1497B">
      <w:pPr>
        <w:spacing w:line="240" w:lineRule="auto"/>
        <w:rPr>
          <w:color w:val="0070C0"/>
          <w:sz w:val="24"/>
          <w:szCs w:val="24"/>
        </w:rPr>
      </w:pPr>
      <w:r w:rsidRPr="00C1497B">
        <w:rPr>
          <w:b/>
          <w:bCs/>
          <w:color w:val="0070C0"/>
          <w:sz w:val="24"/>
          <w:szCs w:val="24"/>
        </w:rPr>
        <w:t>Historia bez końca</w:t>
      </w:r>
    </w:p>
    <w:p w:rsidR="00C1497B" w:rsidRPr="00C1497B" w:rsidRDefault="00C1497B" w:rsidP="00C1497B">
      <w:pPr>
        <w:spacing w:line="240" w:lineRule="auto"/>
        <w:rPr>
          <w:sz w:val="24"/>
          <w:szCs w:val="24"/>
        </w:rPr>
      </w:pPr>
      <w:r w:rsidRPr="00C1497B">
        <w:rPr>
          <w:sz w:val="24"/>
          <w:szCs w:val="24"/>
        </w:rPr>
        <w:lastRenderedPageBreak/>
        <w:t>Nauczyciel rozpoczyna historyjkę, w której przeplatają się szczęśliwe i nieszczęśliwe zbiegi okoliczności:</w:t>
      </w:r>
    </w:p>
    <w:p w:rsidR="00C1497B" w:rsidRPr="00C1497B" w:rsidRDefault="00C1497B" w:rsidP="00C1497B">
      <w:pPr>
        <w:spacing w:line="240" w:lineRule="auto"/>
        <w:rPr>
          <w:i/>
          <w:sz w:val="24"/>
          <w:szCs w:val="24"/>
          <w:lang w:val="en-US"/>
        </w:rPr>
      </w:pPr>
      <w:r w:rsidRPr="00C1497B">
        <w:rPr>
          <w:bCs/>
          <w:i/>
          <w:sz w:val="24"/>
          <w:szCs w:val="24"/>
          <w:lang w:val="en-US"/>
        </w:rPr>
        <w:t>I went out for a walk.</w:t>
      </w:r>
    </w:p>
    <w:p w:rsidR="00C1497B" w:rsidRPr="00C1497B" w:rsidRDefault="00C1497B" w:rsidP="00C1497B">
      <w:pPr>
        <w:spacing w:line="240" w:lineRule="auto"/>
        <w:rPr>
          <w:i/>
          <w:sz w:val="24"/>
          <w:szCs w:val="24"/>
          <w:lang w:val="en-US"/>
        </w:rPr>
      </w:pPr>
      <w:r w:rsidRPr="00C1497B">
        <w:rPr>
          <w:bCs/>
          <w:i/>
          <w:sz w:val="24"/>
          <w:szCs w:val="24"/>
          <w:lang w:val="en-US"/>
        </w:rPr>
        <w:t>Unfortunately, it began to rain.</w:t>
      </w:r>
    </w:p>
    <w:p w:rsidR="00C1497B" w:rsidRPr="00C1497B" w:rsidRDefault="00C1497B" w:rsidP="00C1497B">
      <w:pPr>
        <w:spacing w:line="240" w:lineRule="auto"/>
        <w:rPr>
          <w:i/>
          <w:sz w:val="24"/>
          <w:szCs w:val="24"/>
          <w:lang w:val="en-US"/>
        </w:rPr>
      </w:pPr>
      <w:r w:rsidRPr="00C1497B">
        <w:rPr>
          <w:bCs/>
          <w:i/>
          <w:sz w:val="24"/>
          <w:szCs w:val="24"/>
          <w:lang w:val="en-US"/>
        </w:rPr>
        <w:t>Fortunately, I had an umbrella.</w:t>
      </w:r>
    </w:p>
    <w:p w:rsidR="00C1497B" w:rsidRPr="00C1497B" w:rsidRDefault="00C1497B" w:rsidP="00C1497B">
      <w:pPr>
        <w:spacing w:line="240" w:lineRule="auto"/>
        <w:rPr>
          <w:i/>
          <w:sz w:val="24"/>
          <w:szCs w:val="24"/>
        </w:rPr>
      </w:pPr>
      <w:proofErr w:type="spellStart"/>
      <w:r w:rsidRPr="00C1497B">
        <w:rPr>
          <w:bCs/>
          <w:i/>
          <w:sz w:val="24"/>
          <w:szCs w:val="24"/>
        </w:rPr>
        <w:t>Unfortunately</w:t>
      </w:r>
      <w:proofErr w:type="spellEnd"/>
      <w:r w:rsidRPr="00C1497B">
        <w:rPr>
          <w:bCs/>
          <w:i/>
          <w:sz w:val="24"/>
          <w:szCs w:val="24"/>
        </w:rPr>
        <w:t xml:space="preserve">  ………..</w:t>
      </w:r>
    </w:p>
    <w:p w:rsidR="00B96702" w:rsidRDefault="00C1497B" w:rsidP="00C1497B">
      <w:pPr>
        <w:spacing w:line="240" w:lineRule="auto"/>
        <w:rPr>
          <w:sz w:val="24"/>
          <w:szCs w:val="24"/>
        </w:rPr>
      </w:pPr>
      <w:r w:rsidRPr="00C1497B">
        <w:rPr>
          <w:iCs/>
          <w:sz w:val="24"/>
          <w:szCs w:val="24"/>
        </w:rPr>
        <w:t>Dla ułatwienia można podać uczniom wcześniej bank</w:t>
      </w:r>
      <w:r>
        <w:rPr>
          <w:sz w:val="24"/>
          <w:szCs w:val="24"/>
        </w:rPr>
        <w:t xml:space="preserve"> </w:t>
      </w:r>
      <w:r w:rsidRPr="00C1497B">
        <w:rPr>
          <w:iCs/>
          <w:sz w:val="24"/>
          <w:szCs w:val="24"/>
        </w:rPr>
        <w:t>czasowników lub całych wyrażeń.</w:t>
      </w:r>
      <w:r w:rsidRPr="00B96702">
        <w:rPr>
          <w:sz w:val="24"/>
          <w:szCs w:val="24"/>
        </w:rPr>
        <w:t xml:space="preserve"> </w:t>
      </w:r>
    </w:p>
    <w:p w:rsidR="00C1497B" w:rsidRDefault="00C1497B" w:rsidP="00C1497B">
      <w:pPr>
        <w:spacing w:line="240" w:lineRule="auto"/>
        <w:rPr>
          <w:b/>
          <w:bCs/>
          <w:sz w:val="24"/>
          <w:szCs w:val="24"/>
        </w:rPr>
      </w:pPr>
    </w:p>
    <w:p w:rsidR="00C1497B" w:rsidRPr="00C1497B" w:rsidRDefault="00C1497B" w:rsidP="00C1497B">
      <w:pPr>
        <w:spacing w:line="240" w:lineRule="auto"/>
        <w:rPr>
          <w:color w:val="0070C0"/>
          <w:sz w:val="24"/>
          <w:szCs w:val="24"/>
        </w:rPr>
      </w:pPr>
      <w:r w:rsidRPr="00C1497B">
        <w:rPr>
          <w:b/>
          <w:bCs/>
          <w:color w:val="0070C0"/>
          <w:sz w:val="24"/>
          <w:szCs w:val="24"/>
        </w:rPr>
        <w:t>Musisz się wytłumaczyć!</w:t>
      </w:r>
      <w:r w:rsidRPr="00C1497B">
        <w:rPr>
          <w:color w:val="0070C0"/>
          <w:sz w:val="24"/>
          <w:szCs w:val="24"/>
        </w:rPr>
        <w:t xml:space="preserve"> </w:t>
      </w:r>
      <w:proofErr w:type="spellStart"/>
      <w:r w:rsidRPr="00C1497B">
        <w:rPr>
          <w:b/>
          <w:bCs/>
          <w:color w:val="0070C0"/>
          <w:sz w:val="24"/>
          <w:szCs w:val="24"/>
        </w:rPr>
        <w:t>Explain</w:t>
      </w:r>
      <w:proofErr w:type="spellEnd"/>
      <w:r w:rsidRPr="00C1497B">
        <w:rPr>
          <w:b/>
          <w:bCs/>
          <w:color w:val="0070C0"/>
          <w:sz w:val="24"/>
          <w:szCs w:val="24"/>
        </w:rPr>
        <w:t xml:space="preserve"> </w:t>
      </w:r>
      <w:proofErr w:type="spellStart"/>
      <w:r w:rsidRPr="00C1497B">
        <w:rPr>
          <w:b/>
          <w:bCs/>
          <w:color w:val="0070C0"/>
          <w:sz w:val="24"/>
          <w:szCs w:val="24"/>
        </w:rPr>
        <w:t>yourself</w:t>
      </w:r>
      <w:proofErr w:type="spellEnd"/>
      <w:r w:rsidRPr="00C1497B">
        <w:rPr>
          <w:b/>
          <w:bCs/>
          <w:color w:val="0070C0"/>
          <w:sz w:val="24"/>
          <w:szCs w:val="24"/>
        </w:rPr>
        <w:t xml:space="preserve"> </w:t>
      </w:r>
    </w:p>
    <w:p w:rsidR="00C1497B" w:rsidRPr="00C1497B" w:rsidRDefault="00C1497B" w:rsidP="00C1497B">
      <w:pPr>
        <w:spacing w:line="240" w:lineRule="auto"/>
        <w:rPr>
          <w:sz w:val="24"/>
          <w:szCs w:val="24"/>
        </w:rPr>
      </w:pPr>
      <w:r w:rsidRPr="00C1497B">
        <w:rPr>
          <w:sz w:val="24"/>
          <w:szCs w:val="24"/>
        </w:rPr>
        <w:t>Nauczyciel prosi uczniów, aby wyobrazili sobie siebie</w:t>
      </w:r>
      <w:r>
        <w:rPr>
          <w:sz w:val="24"/>
          <w:szCs w:val="24"/>
        </w:rPr>
        <w:t xml:space="preserve"> </w:t>
      </w:r>
      <w:r w:rsidRPr="00C1497B">
        <w:rPr>
          <w:sz w:val="24"/>
          <w:szCs w:val="24"/>
        </w:rPr>
        <w:t>nawzajem w zabawnej sytuacji i zapisali zadanie na kartce.</w:t>
      </w:r>
    </w:p>
    <w:p w:rsidR="00C1497B" w:rsidRPr="00C1497B" w:rsidRDefault="00C1497B" w:rsidP="00C1497B">
      <w:pPr>
        <w:spacing w:line="240" w:lineRule="auto"/>
        <w:rPr>
          <w:sz w:val="24"/>
          <w:szCs w:val="24"/>
          <w:lang w:val="en-US"/>
        </w:rPr>
      </w:pPr>
      <w:r w:rsidRPr="00C1497B">
        <w:rPr>
          <w:b/>
          <w:bCs/>
          <w:sz w:val="24"/>
          <w:szCs w:val="24"/>
          <w:lang w:val="en-US"/>
        </w:rPr>
        <w:t>I saw you yesterday morning, you were kissing a frog in the street!</w:t>
      </w:r>
    </w:p>
    <w:p w:rsidR="00C1497B" w:rsidRDefault="00C1497B" w:rsidP="00C1497B">
      <w:pPr>
        <w:spacing w:line="240" w:lineRule="auto"/>
        <w:rPr>
          <w:sz w:val="24"/>
          <w:szCs w:val="24"/>
        </w:rPr>
      </w:pPr>
      <w:r w:rsidRPr="00C1497B">
        <w:rPr>
          <w:sz w:val="24"/>
          <w:szCs w:val="24"/>
        </w:rPr>
        <w:t>Następnie zbiera kartki i rozdaje je w innej kolejności.</w:t>
      </w:r>
      <w:r>
        <w:rPr>
          <w:sz w:val="24"/>
          <w:szCs w:val="24"/>
        </w:rPr>
        <w:t xml:space="preserve"> </w:t>
      </w:r>
      <w:r w:rsidRPr="00C1497B">
        <w:rPr>
          <w:sz w:val="24"/>
          <w:szCs w:val="24"/>
        </w:rPr>
        <w:t>Uczniowie muszą się ‘wytłumaczyć’, a reszta klasy może zadawać pytania. Nie uznajemy wyjaśnień typu</w:t>
      </w:r>
      <w:r>
        <w:rPr>
          <w:sz w:val="24"/>
          <w:szCs w:val="24"/>
        </w:rPr>
        <w:t xml:space="preserve"> nie pamiętam, to był ktoś inny.</w:t>
      </w:r>
    </w:p>
    <w:p w:rsidR="00C1497B" w:rsidRPr="00C1497B" w:rsidRDefault="00C1497B" w:rsidP="00C1497B">
      <w:pPr>
        <w:spacing w:line="240" w:lineRule="auto"/>
        <w:rPr>
          <w:color w:val="0070C0"/>
          <w:sz w:val="24"/>
          <w:szCs w:val="24"/>
        </w:rPr>
      </w:pPr>
      <w:proofErr w:type="spellStart"/>
      <w:r w:rsidRPr="00C1497B">
        <w:rPr>
          <w:b/>
          <w:bCs/>
          <w:color w:val="0070C0"/>
          <w:sz w:val="24"/>
          <w:szCs w:val="24"/>
        </w:rPr>
        <w:t>Guided</w:t>
      </w:r>
      <w:proofErr w:type="spellEnd"/>
      <w:r w:rsidRPr="00C1497B">
        <w:rPr>
          <w:b/>
          <w:bCs/>
          <w:color w:val="0070C0"/>
          <w:sz w:val="24"/>
          <w:szCs w:val="24"/>
        </w:rPr>
        <w:t xml:space="preserve"> role </w:t>
      </w:r>
      <w:proofErr w:type="spellStart"/>
      <w:r w:rsidRPr="00C1497B">
        <w:rPr>
          <w:b/>
          <w:bCs/>
          <w:color w:val="0070C0"/>
          <w:sz w:val="24"/>
          <w:szCs w:val="24"/>
        </w:rPr>
        <w:t>plays</w:t>
      </w:r>
      <w:proofErr w:type="spellEnd"/>
      <w:r w:rsidRPr="00C1497B">
        <w:rPr>
          <w:b/>
          <w:bCs/>
          <w:color w:val="0070C0"/>
          <w:sz w:val="24"/>
          <w:szCs w:val="24"/>
        </w:rPr>
        <w:t xml:space="preserve"> (rozmowy sterowane)</w:t>
      </w:r>
    </w:p>
    <w:p w:rsidR="00C1497B" w:rsidRPr="00C1497B" w:rsidRDefault="00C1497B" w:rsidP="00C1497B">
      <w:pPr>
        <w:spacing w:line="240" w:lineRule="auto"/>
        <w:rPr>
          <w:sz w:val="24"/>
          <w:szCs w:val="24"/>
        </w:rPr>
      </w:pPr>
      <w:r w:rsidRPr="00C1497B">
        <w:rPr>
          <w:b/>
          <w:bCs/>
          <w:sz w:val="24"/>
          <w:szCs w:val="24"/>
        </w:rPr>
        <w:t>Uczeń A</w:t>
      </w:r>
      <w:r>
        <w:rPr>
          <w:sz w:val="24"/>
          <w:szCs w:val="24"/>
        </w:rPr>
        <w:t xml:space="preserve">: </w:t>
      </w:r>
      <w:r w:rsidRPr="00C1497B">
        <w:rPr>
          <w:sz w:val="24"/>
          <w:szCs w:val="24"/>
        </w:rPr>
        <w:t>wita się</w:t>
      </w:r>
      <w:r>
        <w:rPr>
          <w:sz w:val="24"/>
          <w:szCs w:val="24"/>
        </w:rPr>
        <w:t xml:space="preserve">, </w:t>
      </w:r>
      <w:r w:rsidRPr="00C1497B">
        <w:rPr>
          <w:sz w:val="24"/>
          <w:szCs w:val="24"/>
        </w:rPr>
        <w:t>pyta o cenę …</w:t>
      </w:r>
      <w:r>
        <w:rPr>
          <w:sz w:val="24"/>
          <w:szCs w:val="24"/>
        </w:rPr>
        <w:t xml:space="preserve">, </w:t>
      </w:r>
      <w:r w:rsidRPr="00C1497B">
        <w:rPr>
          <w:sz w:val="24"/>
          <w:szCs w:val="24"/>
        </w:rPr>
        <w:t>dziwi się, że tak drogo</w:t>
      </w:r>
      <w:r>
        <w:rPr>
          <w:sz w:val="24"/>
          <w:szCs w:val="24"/>
        </w:rPr>
        <w:t xml:space="preserve">, </w:t>
      </w:r>
      <w:r w:rsidRPr="00C1497B">
        <w:rPr>
          <w:sz w:val="24"/>
          <w:szCs w:val="24"/>
        </w:rPr>
        <w:t>decyduje się na zakup</w:t>
      </w:r>
      <w:r>
        <w:rPr>
          <w:sz w:val="24"/>
          <w:szCs w:val="24"/>
        </w:rPr>
        <w:t xml:space="preserve">, </w:t>
      </w:r>
      <w:r w:rsidRPr="00C1497B">
        <w:rPr>
          <w:sz w:val="24"/>
          <w:szCs w:val="24"/>
        </w:rPr>
        <w:t>dziękuje</w:t>
      </w:r>
    </w:p>
    <w:p w:rsidR="00C1497B" w:rsidRDefault="00C1497B" w:rsidP="00C1497B">
      <w:pPr>
        <w:spacing w:line="240" w:lineRule="auto"/>
        <w:rPr>
          <w:sz w:val="24"/>
          <w:szCs w:val="24"/>
        </w:rPr>
      </w:pPr>
      <w:r w:rsidRPr="00C1497B">
        <w:rPr>
          <w:b/>
          <w:bCs/>
          <w:sz w:val="24"/>
          <w:szCs w:val="24"/>
        </w:rPr>
        <w:t>Uczeń B</w:t>
      </w:r>
      <w:r>
        <w:rPr>
          <w:sz w:val="24"/>
          <w:szCs w:val="24"/>
        </w:rPr>
        <w:t xml:space="preserve">: </w:t>
      </w:r>
      <w:r w:rsidRPr="00C1497B">
        <w:rPr>
          <w:sz w:val="24"/>
          <w:szCs w:val="24"/>
        </w:rPr>
        <w:t>odpowiada na</w:t>
      </w:r>
      <w:r>
        <w:rPr>
          <w:sz w:val="24"/>
          <w:szCs w:val="24"/>
        </w:rPr>
        <w:t xml:space="preserve"> </w:t>
      </w:r>
      <w:r w:rsidRPr="00C1497B">
        <w:rPr>
          <w:sz w:val="24"/>
          <w:szCs w:val="24"/>
        </w:rPr>
        <w:t>przywitanie</w:t>
      </w:r>
      <w:r>
        <w:rPr>
          <w:sz w:val="24"/>
          <w:szCs w:val="24"/>
        </w:rPr>
        <w:t xml:space="preserve">, </w:t>
      </w:r>
      <w:r w:rsidRPr="00C1497B">
        <w:rPr>
          <w:sz w:val="24"/>
          <w:szCs w:val="24"/>
        </w:rPr>
        <w:t>podaje cenę</w:t>
      </w:r>
      <w:r>
        <w:rPr>
          <w:sz w:val="24"/>
          <w:szCs w:val="24"/>
        </w:rPr>
        <w:t xml:space="preserve">, </w:t>
      </w:r>
      <w:r w:rsidRPr="00C1497B">
        <w:rPr>
          <w:sz w:val="24"/>
          <w:szCs w:val="24"/>
        </w:rPr>
        <w:t>wyjaśnia dlaczego tak drogo</w:t>
      </w:r>
      <w:r>
        <w:rPr>
          <w:sz w:val="24"/>
          <w:szCs w:val="24"/>
        </w:rPr>
        <w:t xml:space="preserve">, </w:t>
      </w:r>
      <w:r w:rsidRPr="00C1497B">
        <w:rPr>
          <w:sz w:val="24"/>
          <w:szCs w:val="24"/>
        </w:rPr>
        <w:t xml:space="preserve">wyjaśnia jak dbać o </w:t>
      </w:r>
      <w:r>
        <w:rPr>
          <w:sz w:val="24"/>
          <w:szCs w:val="24"/>
        </w:rPr>
        <w:t xml:space="preserve">…, </w:t>
      </w:r>
      <w:r w:rsidRPr="00C1497B">
        <w:rPr>
          <w:sz w:val="24"/>
          <w:szCs w:val="24"/>
        </w:rPr>
        <w:t xml:space="preserve"> żegna się</w:t>
      </w:r>
    </w:p>
    <w:p w:rsidR="00C1497B" w:rsidRPr="00C1497B" w:rsidRDefault="00C1497B" w:rsidP="00C1497B">
      <w:pPr>
        <w:spacing w:line="240" w:lineRule="auto"/>
        <w:rPr>
          <w:sz w:val="24"/>
          <w:szCs w:val="24"/>
        </w:rPr>
      </w:pPr>
      <w:r w:rsidRPr="00C1497B">
        <w:rPr>
          <w:sz w:val="24"/>
          <w:szCs w:val="24"/>
        </w:rPr>
        <w:t>Uczniowie ‘słabsi’ dostają taki szkielet i według niego przygotowują dialogi.</w:t>
      </w:r>
    </w:p>
    <w:p w:rsidR="00C1497B" w:rsidRPr="00C1497B" w:rsidRDefault="00C1497B" w:rsidP="00C1497B">
      <w:pPr>
        <w:spacing w:line="240" w:lineRule="auto"/>
        <w:rPr>
          <w:sz w:val="24"/>
          <w:szCs w:val="24"/>
        </w:rPr>
      </w:pPr>
      <w:r w:rsidRPr="00C1497B">
        <w:rPr>
          <w:sz w:val="24"/>
          <w:szCs w:val="24"/>
        </w:rPr>
        <w:t xml:space="preserve">Uczniowie ‘lepsi’ bazują na szkielecie, ale ich zadaniem jest rozwinięcie dialogu. </w:t>
      </w:r>
    </w:p>
    <w:p w:rsidR="00C1497B" w:rsidRDefault="00C1497B" w:rsidP="00C1497B">
      <w:pPr>
        <w:spacing w:line="240" w:lineRule="auto"/>
        <w:rPr>
          <w:b/>
          <w:bCs/>
          <w:sz w:val="24"/>
          <w:szCs w:val="24"/>
        </w:rPr>
      </w:pPr>
    </w:p>
    <w:p w:rsidR="00C1497B" w:rsidRDefault="00C1497B" w:rsidP="00C1497B">
      <w:pPr>
        <w:spacing w:line="240" w:lineRule="auto"/>
        <w:rPr>
          <w:b/>
          <w:bCs/>
          <w:sz w:val="24"/>
          <w:szCs w:val="24"/>
        </w:rPr>
      </w:pPr>
    </w:p>
    <w:p w:rsidR="00C1497B" w:rsidRPr="00C1497B" w:rsidRDefault="00C1497B" w:rsidP="00C1497B">
      <w:pPr>
        <w:spacing w:line="240" w:lineRule="auto"/>
        <w:rPr>
          <w:sz w:val="24"/>
          <w:szCs w:val="24"/>
        </w:rPr>
      </w:pPr>
      <w:r w:rsidRPr="00C1497B">
        <w:rPr>
          <w:b/>
          <w:bCs/>
          <w:color w:val="0070C0"/>
          <w:sz w:val="24"/>
          <w:szCs w:val="24"/>
        </w:rPr>
        <w:t>Niepodobne do siebie rodzeństwo</w:t>
      </w:r>
      <w:r w:rsidRPr="00C1497B">
        <w:rPr>
          <w:b/>
          <w:bCs/>
          <w:sz w:val="24"/>
          <w:szCs w:val="24"/>
        </w:rPr>
        <w:t xml:space="preserve">: </w:t>
      </w:r>
      <w:r w:rsidRPr="00C1497B">
        <w:rPr>
          <w:sz w:val="24"/>
          <w:szCs w:val="24"/>
        </w:rPr>
        <w:t xml:space="preserve">doskonała zabawa ćwicząca umiejętność budowy pytań i przeczeń w różnych czasach. </w:t>
      </w:r>
    </w:p>
    <w:p w:rsidR="00C1497B" w:rsidRPr="00C1497B" w:rsidRDefault="00C1497B" w:rsidP="00C1497B">
      <w:pPr>
        <w:spacing w:line="240" w:lineRule="auto"/>
        <w:rPr>
          <w:sz w:val="24"/>
          <w:szCs w:val="24"/>
        </w:rPr>
      </w:pPr>
      <w:r w:rsidRPr="00C1497B">
        <w:rPr>
          <w:sz w:val="24"/>
          <w:szCs w:val="24"/>
        </w:rPr>
        <w:t xml:space="preserve">Zabawa polega na tym, że dwie osoby mają odegrać rolę odmiennego w gustach rodzeństwa, przy czym pierwsza wypowiada się używając zdań twierdzących np.: </w:t>
      </w:r>
    </w:p>
    <w:p w:rsidR="00C1497B" w:rsidRPr="00C1497B" w:rsidRDefault="00C1497B" w:rsidP="00C1497B">
      <w:pPr>
        <w:spacing w:line="240" w:lineRule="auto"/>
        <w:rPr>
          <w:sz w:val="24"/>
          <w:szCs w:val="24"/>
        </w:rPr>
      </w:pPr>
      <w:r w:rsidRPr="00C1497B">
        <w:rPr>
          <w:sz w:val="24"/>
          <w:szCs w:val="24"/>
        </w:rPr>
        <w:t xml:space="preserve">I </w:t>
      </w:r>
      <w:proofErr w:type="spellStart"/>
      <w:r w:rsidRPr="00C1497B">
        <w:rPr>
          <w:sz w:val="24"/>
          <w:szCs w:val="24"/>
        </w:rPr>
        <w:t>like</w:t>
      </w:r>
      <w:proofErr w:type="spellEnd"/>
      <w:r w:rsidRPr="00C1497B">
        <w:rPr>
          <w:sz w:val="24"/>
          <w:szCs w:val="24"/>
        </w:rPr>
        <w:t xml:space="preserve"> </w:t>
      </w:r>
      <w:proofErr w:type="spellStart"/>
      <w:r w:rsidRPr="00C1497B">
        <w:rPr>
          <w:sz w:val="24"/>
          <w:szCs w:val="24"/>
        </w:rPr>
        <w:t>cheese</w:t>
      </w:r>
      <w:proofErr w:type="spellEnd"/>
      <w:r w:rsidRPr="00C1497B">
        <w:rPr>
          <w:sz w:val="24"/>
          <w:szCs w:val="24"/>
        </w:rPr>
        <w:t xml:space="preserve">, </w:t>
      </w:r>
    </w:p>
    <w:p w:rsidR="00C1497B" w:rsidRPr="00C1497B" w:rsidRDefault="00C1497B" w:rsidP="00C1497B">
      <w:pPr>
        <w:spacing w:line="240" w:lineRule="auto"/>
        <w:rPr>
          <w:sz w:val="24"/>
          <w:szCs w:val="24"/>
        </w:rPr>
      </w:pPr>
      <w:r w:rsidRPr="00C1497B">
        <w:rPr>
          <w:sz w:val="24"/>
          <w:szCs w:val="24"/>
        </w:rPr>
        <w:t xml:space="preserve">druga zaś używa zdań przeczących np.: </w:t>
      </w:r>
    </w:p>
    <w:p w:rsidR="00C1497B" w:rsidRPr="00E14D22" w:rsidRDefault="00C1497B" w:rsidP="00C1497B">
      <w:pPr>
        <w:spacing w:line="240" w:lineRule="auto"/>
        <w:rPr>
          <w:sz w:val="24"/>
          <w:szCs w:val="24"/>
          <w:lang w:val="en-US"/>
        </w:rPr>
      </w:pPr>
      <w:r w:rsidRPr="00E14D22">
        <w:rPr>
          <w:sz w:val="24"/>
          <w:szCs w:val="24"/>
          <w:lang w:val="en-US"/>
        </w:rPr>
        <w:t xml:space="preserve">I don’t like cheese </w:t>
      </w:r>
    </w:p>
    <w:p w:rsidR="00C1497B" w:rsidRPr="002A645E" w:rsidRDefault="00C1497B" w:rsidP="00C1497B">
      <w:pPr>
        <w:spacing w:line="240" w:lineRule="auto"/>
        <w:rPr>
          <w:color w:val="0070C0"/>
          <w:sz w:val="24"/>
          <w:szCs w:val="24"/>
          <w:lang w:val="en-US"/>
        </w:rPr>
      </w:pPr>
      <w:r w:rsidRPr="002A645E">
        <w:rPr>
          <w:b/>
          <w:bCs/>
          <w:color w:val="0070C0"/>
          <w:sz w:val="24"/>
          <w:szCs w:val="24"/>
          <w:lang w:val="en-US"/>
        </w:rPr>
        <w:t xml:space="preserve">What do you know about…? </w:t>
      </w:r>
    </w:p>
    <w:p w:rsidR="00C1497B" w:rsidRDefault="00C1497B" w:rsidP="00C1497B">
      <w:pPr>
        <w:spacing w:line="240" w:lineRule="auto"/>
        <w:rPr>
          <w:sz w:val="24"/>
          <w:szCs w:val="24"/>
        </w:rPr>
      </w:pPr>
      <w:r w:rsidRPr="00C1497B">
        <w:rPr>
          <w:sz w:val="24"/>
          <w:szCs w:val="24"/>
        </w:rPr>
        <w:lastRenderedPageBreak/>
        <w:t xml:space="preserve">Co wiesz o…? To bazowe pytanie. Każdy dostaje do tego np. jedno nazwisko znanej osoby (Steve </w:t>
      </w:r>
      <w:proofErr w:type="spellStart"/>
      <w:r w:rsidRPr="00C1497B">
        <w:rPr>
          <w:sz w:val="24"/>
          <w:szCs w:val="24"/>
        </w:rPr>
        <w:t>Jobs</w:t>
      </w:r>
      <w:proofErr w:type="spellEnd"/>
      <w:r w:rsidRPr="00C1497B">
        <w:rPr>
          <w:sz w:val="24"/>
          <w:szCs w:val="24"/>
        </w:rPr>
        <w:t xml:space="preserve">, Lady </w:t>
      </w:r>
      <w:proofErr w:type="spellStart"/>
      <w:r w:rsidRPr="00C1497B">
        <w:rPr>
          <w:sz w:val="24"/>
          <w:szCs w:val="24"/>
        </w:rPr>
        <w:t>Gaga</w:t>
      </w:r>
      <w:proofErr w:type="spellEnd"/>
      <w:r w:rsidRPr="00C1497B">
        <w:rPr>
          <w:sz w:val="24"/>
          <w:szCs w:val="24"/>
        </w:rPr>
        <w:t xml:space="preserve">, </w:t>
      </w:r>
      <w:proofErr w:type="spellStart"/>
      <w:r w:rsidRPr="00C1497B">
        <w:rPr>
          <w:sz w:val="24"/>
          <w:szCs w:val="24"/>
        </w:rPr>
        <w:t>Silvio</w:t>
      </w:r>
      <w:proofErr w:type="spellEnd"/>
      <w:r w:rsidRPr="00C1497B">
        <w:rPr>
          <w:sz w:val="24"/>
          <w:szCs w:val="24"/>
        </w:rPr>
        <w:t xml:space="preserve"> Berlusconi, etc) i musi z nim ruszyć na zbieranie informacji. Wypytać wszystkich, co wiedzą. Drążyć temat. Zbierać fakty, opinie, plotki, cokolwiek. Wszystko się liczy. Na koniec są odpowiedzialni za zdanie nam relacji ze swoich rozmów. </w:t>
      </w:r>
    </w:p>
    <w:p w:rsidR="00C1497B" w:rsidRPr="002A645E" w:rsidRDefault="00C1497B" w:rsidP="00C1497B">
      <w:pPr>
        <w:spacing w:line="240" w:lineRule="auto"/>
        <w:rPr>
          <w:color w:val="0070C0"/>
          <w:sz w:val="24"/>
          <w:szCs w:val="24"/>
        </w:rPr>
      </w:pPr>
      <w:r w:rsidRPr="002A645E">
        <w:rPr>
          <w:b/>
          <w:bCs/>
          <w:color w:val="0070C0"/>
          <w:sz w:val="24"/>
          <w:szCs w:val="24"/>
        </w:rPr>
        <w:t xml:space="preserve">6 </w:t>
      </w:r>
      <w:proofErr w:type="spellStart"/>
      <w:r w:rsidRPr="002A645E">
        <w:rPr>
          <w:b/>
          <w:bCs/>
          <w:color w:val="0070C0"/>
          <w:sz w:val="24"/>
          <w:szCs w:val="24"/>
        </w:rPr>
        <w:t>countries</w:t>
      </w:r>
      <w:proofErr w:type="spellEnd"/>
      <w:r w:rsidRPr="002A645E">
        <w:rPr>
          <w:b/>
          <w:bCs/>
          <w:color w:val="0070C0"/>
          <w:sz w:val="24"/>
          <w:szCs w:val="24"/>
        </w:rPr>
        <w:t xml:space="preserve"> </w:t>
      </w:r>
    </w:p>
    <w:p w:rsidR="00C1497B" w:rsidRDefault="00C1497B" w:rsidP="00C1497B">
      <w:pPr>
        <w:spacing w:line="240" w:lineRule="auto"/>
        <w:rPr>
          <w:sz w:val="24"/>
          <w:szCs w:val="24"/>
        </w:rPr>
      </w:pPr>
      <w:r w:rsidRPr="00C1497B">
        <w:rPr>
          <w:sz w:val="24"/>
          <w:szCs w:val="24"/>
        </w:rPr>
        <w:t xml:space="preserve">Wypisz na tablicy sześć państw, np. </w:t>
      </w:r>
      <w:r w:rsidRPr="00C1497B">
        <w:rPr>
          <w:sz w:val="24"/>
          <w:szCs w:val="24"/>
          <w:lang w:val="en-US"/>
        </w:rPr>
        <w:t xml:space="preserve">Germany, the Czech Republic, China, Canada, Brazil, South Africa. </w:t>
      </w:r>
      <w:r w:rsidRPr="00C1497B">
        <w:rPr>
          <w:sz w:val="24"/>
          <w:szCs w:val="24"/>
        </w:rPr>
        <w:t xml:space="preserve">Poproś, żeby każdy sam ułożył je w kolejności od najbardziej atrakcyjnego do najmniej atrakcyjnego, gdyby mógł wyjechać gdzieś na 6 miesięcy pracować i uczyć się. Niech porównają w parach. Wytłumaczą swoje wybory. Na koniec zajęć wróć do tematu, ale trochę zmień pytanie. Tym razem chodzi o sytuację, gdyby musieli gdzieś wyjechać na zawsze, bez możliwości powrotu do kraju. Niech dostosują kolejność i porozmawiają z tym samym partnerem przez kilka minut o zmianach. </w:t>
      </w:r>
    </w:p>
    <w:p w:rsidR="00C93A28" w:rsidRDefault="00C93A28" w:rsidP="00C149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Opracowała: Justyna Kokocińska</w:t>
      </w:r>
    </w:p>
    <w:p w:rsidR="00C93A28" w:rsidRDefault="00C93A28" w:rsidP="00C149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doradca metodyczny w zakresie języków obcych nowożytnych</w:t>
      </w:r>
    </w:p>
    <w:p w:rsidR="00C93A28" w:rsidRPr="00E14D22" w:rsidRDefault="00C93A28" w:rsidP="00C1497B">
      <w:pPr>
        <w:spacing w:line="240" w:lineRule="auto"/>
        <w:rPr>
          <w:sz w:val="24"/>
          <w:szCs w:val="24"/>
          <w:lang w:val="en-US"/>
        </w:rPr>
      </w:pPr>
      <w:r w:rsidRPr="00E14D22">
        <w:rPr>
          <w:sz w:val="24"/>
          <w:szCs w:val="24"/>
          <w:lang w:val="en-US"/>
        </w:rPr>
        <w:t>CDN Leszno</w:t>
      </w:r>
    </w:p>
    <w:p w:rsidR="00C1497B" w:rsidRPr="00E14D22" w:rsidRDefault="00C1497B" w:rsidP="00C1497B">
      <w:pPr>
        <w:spacing w:line="240" w:lineRule="auto"/>
        <w:rPr>
          <w:sz w:val="24"/>
          <w:szCs w:val="24"/>
          <w:lang w:val="en-US"/>
        </w:rPr>
      </w:pPr>
    </w:p>
    <w:p w:rsidR="00C1497B" w:rsidRPr="00E14D22" w:rsidRDefault="002A645E" w:rsidP="00C1497B">
      <w:pPr>
        <w:spacing w:line="240" w:lineRule="auto"/>
        <w:rPr>
          <w:sz w:val="24"/>
          <w:szCs w:val="24"/>
          <w:lang w:val="en-US"/>
        </w:rPr>
      </w:pPr>
      <w:r w:rsidRPr="00E14D22">
        <w:rPr>
          <w:sz w:val="24"/>
          <w:szCs w:val="24"/>
          <w:lang w:val="en-US"/>
        </w:rPr>
        <w:t>Literatura</w:t>
      </w:r>
    </w:p>
    <w:p w:rsidR="002A645E" w:rsidRPr="00E14D22" w:rsidRDefault="002A645E" w:rsidP="00C1497B">
      <w:pPr>
        <w:spacing w:line="240" w:lineRule="auto"/>
        <w:rPr>
          <w:rFonts w:cs="AGaramondPro-Regular"/>
          <w:sz w:val="20"/>
          <w:szCs w:val="20"/>
          <w:lang w:val="de-DE"/>
        </w:rPr>
      </w:pPr>
      <w:proofErr w:type="spellStart"/>
      <w:r w:rsidRPr="0099547A">
        <w:rPr>
          <w:rFonts w:cs="AGaramondPro-Regular"/>
          <w:sz w:val="20"/>
          <w:szCs w:val="20"/>
          <w:lang w:val="en-US"/>
        </w:rPr>
        <w:t>Dauvillier</w:t>
      </w:r>
      <w:proofErr w:type="spellEnd"/>
      <w:r w:rsidRPr="0099547A">
        <w:rPr>
          <w:rFonts w:cs="AGaramondPro-Regular"/>
          <w:sz w:val="20"/>
          <w:szCs w:val="20"/>
          <w:lang w:val="en-US"/>
        </w:rPr>
        <w:t>, Ch., Levy-</w:t>
      </w:r>
      <w:proofErr w:type="spellStart"/>
      <w:r w:rsidRPr="0099547A">
        <w:rPr>
          <w:rFonts w:cs="AGaramondPro-Regular"/>
          <w:sz w:val="20"/>
          <w:szCs w:val="20"/>
          <w:lang w:val="en-US"/>
        </w:rPr>
        <w:t>Hillerich</w:t>
      </w:r>
      <w:proofErr w:type="spellEnd"/>
      <w:r w:rsidRPr="0099547A">
        <w:rPr>
          <w:rFonts w:cs="AGaramondPro-Regular"/>
          <w:sz w:val="20"/>
          <w:szCs w:val="20"/>
          <w:lang w:val="en-US"/>
        </w:rPr>
        <w:t xml:space="preserve">, D. (2004). </w:t>
      </w:r>
      <w:r w:rsidRPr="00E14D22">
        <w:rPr>
          <w:rFonts w:cs="AGaramondPro-Italic"/>
          <w:i/>
          <w:iCs/>
          <w:sz w:val="20"/>
          <w:szCs w:val="20"/>
          <w:lang w:val="de-DE"/>
        </w:rPr>
        <w:t>Spiele im Deutschunterricht</w:t>
      </w:r>
      <w:r w:rsidRPr="00E14D22">
        <w:rPr>
          <w:rFonts w:cs="AGaramondPro-Regular"/>
          <w:sz w:val="20"/>
          <w:szCs w:val="20"/>
          <w:lang w:val="de-DE"/>
        </w:rPr>
        <w:t>. Berlin: Langenscheidt</w:t>
      </w:r>
    </w:p>
    <w:p w:rsidR="002A645E" w:rsidRPr="00E14D22" w:rsidRDefault="002A645E" w:rsidP="0099547A">
      <w:pPr>
        <w:autoSpaceDE w:val="0"/>
        <w:autoSpaceDN w:val="0"/>
        <w:adjustRightInd w:val="0"/>
        <w:spacing w:after="0" w:line="240" w:lineRule="auto"/>
        <w:rPr>
          <w:rFonts w:cs="AGaramondPro-Regular"/>
          <w:sz w:val="20"/>
          <w:szCs w:val="20"/>
        </w:rPr>
      </w:pPr>
      <w:proofErr w:type="spellStart"/>
      <w:r w:rsidRPr="0099547A">
        <w:rPr>
          <w:rFonts w:cs="AGaramondPro-Regular"/>
          <w:sz w:val="20"/>
          <w:szCs w:val="20"/>
          <w:lang w:val="de-DE"/>
        </w:rPr>
        <w:t>Dreke</w:t>
      </w:r>
      <w:proofErr w:type="spellEnd"/>
      <w:r w:rsidRPr="0099547A">
        <w:rPr>
          <w:rFonts w:cs="AGaramondPro-Regular"/>
          <w:sz w:val="20"/>
          <w:szCs w:val="20"/>
          <w:lang w:val="de-DE"/>
        </w:rPr>
        <w:t xml:space="preserve">, M., Sanchez, B.J., Sanz Oberberger, C. (2001). </w:t>
      </w:r>
      <w:r w:rsidRPr="0099547A">
        <w:rPr>
          <w:rFonts w:cs="AGaramondPro-Italic"/>
          <w:i/>
          <w:iCs/>
          <w:sz w:val="20"/>
          <w:szCs w:val="20"/>
          <w:lang w:val="de-DE"/>
        </w:rPr>
        <w:t>Spielend Deutsch lernen. Interaktive Arbeitsblätter für Anfänger</w:t>
      </w:r>
      <w:r w:rsidR="0099547A">
        <w:rPr>
          <w:rFonts w:cs="AGaramondPro-Italic"/>
          <w:i/>
          <w:iCs/>
          <w:sz w:val="20"/>
          <w:szCs w:val="20"/>
          <w:lang w:val="de-DE"/>
        </w:rPr>
        <w:t xml:space="preserve"> </w:t>
      </w:r>
      <w:r w:rsidRPr="0099547A">
        <w:rPr>
          <w:rFonts w:cs="AGaramondPro-Italic"/>
          <w:i/>
          <w:iCs/>
          <w:sz w:val="20"/>
          <w:szCs w:val="20"/>
          <w:lang w:val="de-DE"/>
        </w:rPr>
        <w:t>und Fortgeschrittene</w:t>
      </w:r>
      <w:r w:rsidRPr="0099547A">
        <w:rPr>
          <w:rFonts w:cs="AGaramondPro-Regular"/>
          <w:sz w:val="20"/>
          <w:szCs w:val="20"/>
          <w:lang w:val="de-DE"/>
        </w:rPr>
        <w:t xml:space="preserve">. </w:t>
      </w:r>
      <w:r w:rsidRPr="00E14D22">
        <w:rPr>
          <w:rFonts w:cs="AGaramondPro-Regular"/>
          <w:sz w:val="20"/>
          <w:szCs w:val="20"/>
        </w:rPr>
        <w:t>Berlin: Langenscheidt.</w:t>
      </w:r>
    </w:p>
    <w:p w:rsidR="0099547A" w:rsidRPr="00E14D22" w:rsidRDefault="0099547A" w:rsidP="0099547A">
      <w:pPr>
        <w:autoSpaceDE w:val="0"/>
        <w:autoSpaceDN w:val="0"/>
        <w:adjustRightInd w:val="0"/>
        <w:spacing w:after="0" w:line="240" w:lineRule="auto"/>
        <w:rPr>
          <w:rFonts w:cs="AGaramondPro-Regular"/>
          <w:sz w:val="20"/>
          <w:szCs w:val="20"/>
        </w:rPr>
      </w:pPr>
    </w:p>
    <w:p w:rsidR="0099547A" w:rsidRPr="0099547A" w:rsidRDefault="0099547A" w:rsidP="0099547A">
      <w:pPr>
        <w:pStyle w:val="Default"/>
        <w:rPr>
          <w:rStyle w:val="A2"/>
          <w:rFonts w:asciiTheme="minorHAnsi" w:hAnsiTheme="minorHAnsi"/>
          <w:b w:val="0"/>
          <w:sz w:val="20"/>
          <w:szCs w:val="20"/>
        </w:rPr>
      </w:pPr>
      <w:r w:rsidRPr="0099547A">
        <w:rPr>
          <w:rFonts w:asciiTheme="minorHAnsi" w:hAnsiTheme="minorHAnsi"/>
          <w:sz w:val="20"/>
          <w:szCs w:val="20"/>
        </w:rPr>
        <w:t xml:space="preserve">Muszyński M., </w:t>
      </w:r>
      <w:proofErr w:type="spellStart"/>
      <w:r w:rsidRPr="0099547A">
        <w:rPr>
          <w:rFonts w:asciiTheme="minorHAnsi" w:hAnsiTheme="minorHAnsi"/>
          <w:sz w:val="20"/>
          <w:szCs w:val="20"/>
        </w:rPr>
        <w:t>Campfield</w:t>
      </w:r>
      <w:proofErr w:type="spellEnd"/>
      <w:r w:rsidRPr="0099547A">
        <w:rPr>
          <w:rFonts w:asciiTheme="minorHAnsi" w:hAnsiTheme="minorHAnsi"/>
          <w:sz w:val="20"/>
          <w:szCs w:val="20"/>
        </w:rPr>
        <w:t xml:space="preserve"> D., </w:t>
      </w:r>
      <w:proofErr w:type="spellStart"/>
      <w:r w:rsidRPr="0099547A">
        <w:rPr>
          <w:rFonts w:asciiTheme="minorHAnsi" w:hAnsiTheme="minorHAnsi"/>
          <w:sz w:val="20"/>
          <w:szCs w:val="20"/>
        </w:rPr>
        <w:t>Szpotowicz</w:t>
      </w:r>
      <w:proofErr w:type="spellEnd"/>
      <w:r w:rsidRPr="0099547A">
        <w:rPr>
          <w:rFonts w:asciiTheme="minorHAnsi" w:hAnsiTheme="minorHAnsi"/>
          <w:sz w:val="20"/>
          <w:szCs w:val="20"/>
        </w:rPr>
        <w:t xml:space="preserve"> M. (2015) </w:t>
      </w:r>
      <w:r w:rsidRPr="0099547A">
        <w:rPr>
          <w:rFonts w:asciiTheme="minorHAnsi" w:hAnsiTheme="minorHAnsi"/>
          <w:bCs/>
          <w:sz w:val="20"/>
          <w:szCs w:val="20"/>
        </w:rPr>
        <w:t xml:space="preserve">Język angielski w szkole podstawowej – proces i efekty nauczania. </w:t>
      </w:r>
      <w:r w:rsidRPr="0099547A">
        <w:rPr>
          <w:rStyle w:val="A2"/>
          <w:rFonts w:asciiTheme="minorHAnsi" w:hAnsiTheme="minorHAnsi"/>
          <w:b w:val="0"/>
          <w:sz w:val="20"/>
          <w:szCs w:val="20"/>
        </w:rPr>
        <w:t>Wyniki podłużnego badania efektywności nauczania języka angielskiego (2011–2014). IBE Warszawa</w:t>
      </w:r>
    </w:p>
    <w:p w:rsidR="0099547A" w:rsidRPr="00E14D22" w:rsidRDefault="0099547A" w:rsidP="002A645E">
      <w:pPr>
        <w:autoSpaceDE w:val="0"/>
        <w:autoSpaceDN w:val="0"/>
        <w:adjustRightInd w:val="0"/>
        <w:spacing w:after="0" w:line="240" w:lineRule="auto"/>
        <w:rPr>
          <w:rFonts w:cs="AGaramondPro-Regular"/>
          <w:sz w:val="20"/>
          <w:szCs w:val="20"/>
        </w:rPr>
      </w:pPr>
    </w:p>
    <w:p w:rsidR="002A645E" w:rsidRPr="0099547A" w:rsidRDefault="002A645E" w:rsidP="002A645E">
      <w:pPr>
        <w:autoSpaceDE w:val="0"/>
        <w:autoSpaceDN w:val="0"/>
        <w:adjustRightInd w:val="0"/>
        <w:spacing w:after="0" w:line="240" w:lineRule="auto"/>
        <w:rPr>
          <w:rFonts w:cs="AGaramondPro-Italic"/>
          <w:i/>
          <w:iCs/>
          <w:sz w:val="20"/>
          <w:szCs w:val="20"/>
        </w:rPr>
      </w:pPr>
      <w:r w:rsidRPr="00E14D22">
        <w:rPr>
          <w:rFonts w:cs="AGaramondPro-Regular"/>
          <w:sz w:val="20"/>
          <w:szCs w:val="20"/>
        </w:rPr>
        <w:t xml:space="preserve">Rusek, B. (2007). </w:t>
      </w:r>
      <w:r w:rsidRPr="0099547A">
        <w:rPr>
          <w:rFonts w:cs="AGaramondPro-Regular"/>
          <w:sz w:val="20"/>
          <w:szCs w:val="20"/>
        </w:rPr>
        <w:t xml:space="preserve">Zabawy interakcyjne w nauczaniu języków obcych. W: A. Surdyk (red.), </w:t>
      </w:r>
      <w:r w:rsidRPr="0099547A">
        <w:rPr>
          <w:rFonts w:cs="AGaramondPro-Italic"/>
          <w:i/>
          <w:iCs/>
          <w:sz w:val="20"/>
          <w:szCs w:val="20"/>
        </w:rPr>
        <w:t>Kulturotwórcza funkcja</w:t>
      </w:r>
    </w:p>
    <w:p w:rsidR="002A645E" w:rsidRPr="0099547A" w:rsidRDefault="002A645E" w:rsidP="002A645E">
      <w:pPr>
        <w:spacing w:line="240" w:lineRule="auto"/>
        <w:rPr>
          <w:rFonts w:cs="AGaramondPro-Regular"/>
          <w:sz w:val="20"/>
          <w:szCs w:val="20"/>
        </w:rPr>
      </w:pPr>
      <w:r w:rsidRPr="0099547A">
        <w:rPr>
          <w:rFonts w:cs="AGaramondPro-Italic"/>
          <w:i/>
          <w:iCs/>
          <w:sz w:val="20"/>
          <w:szCs w:val="20"/>
        </w:rPr>
        <w:t>gier. Gra jako medium, tekst i rytuał</w:t>
      </w:r>
      <w:r w:rsidRPr="0099547A">
        <w:rPr>
          <w:rFonts w:cs="AGaramondPro-Regular"/>
          <w:sz w:val="20"/>
          <w:szCs w:val="20"/>
        </w:rPr>
        <w:t>, tom 1 (s. 81-89). Poznań: Wydawnictwo Naukowe UAM.</w:t>
      </w:r>
    </w:p>
    <w:p w:rsidR="002A645E" w:rsidRDefault="002A645E" w:rsidP="0099547A">
      <w:pPr>
        <w:autoSpaceDE w:val="0"/>
        <w:autoSpaceDN w:val="0"/>
        <w:adjustRightInd w:val="0"/>
        <w:spacing w:after="0" w:line="240" w:lineRule="auto"/>
        <w:rPr>
          <w:rFonts w:cs="AGaramondPro-Regular"/>
          <w:sz w:val="20"/>
          <w:szCs w:val="20"/>
          <w:lang w:val="de-DE"/>
        </w:rPr>
      </w:pPr>
      <w:r w:rsidRPr="00E14D22">
        <w:rPr>
          <w:rFonts w:cs="AGaramondPro-Regular"/>
          <w:sz w:val="20"/>
          <w:szCs w:val="20"/>
        </w:rPr>
        <w:t xml:space="preserve">Sion, Ch. </w:t>
      </w:r>
      <w:r w:rsidRPr="0099547A">
        <w:rPr>
          <w:rFonts w:cs="AGaramondPro-Regular"/>
          <w:sz w:val="20"/>
          <w:szCs w:val="20"/>
          <w:lang w:val="de-DE"/>
        </w:rPr>
        <w:t xml:space="preserve">(red.). (2003). </w:t>
      </w:r>
      <w:r w:rsidRPr="0099547A">
        <w:rPr>
          <w:rFonts w:cs="AGaramondPro-Italic"/>
          <w:i/>
          <w:iCs/>
          <w:sz w:val="20"/>
          <w:szCs w:val="20"/>
          <w:lang w:val="de-DE"/>
        </w:rPr>
        <w:t>88 Unterrichtsrezepte Deutsch als Fremdsprache. Eine Sammlung interaktiver Unterrichtsideen</w:t>
      </w:r>
      <w:r w:rsidRPr="0099547A">
        <w:rPr>
          <w:rFonts w:cs="AGaramondPro-Regular"/>
          <w:sz w:val="20"/>
          <w:szCs w:val="20"/>
          <w:lang w:val="de-DE"/>
        </w:rPr>
        <w:t>.</w:t>
      </w:r>
      <w:r w:rsidR="0099547A">
        <w:rPr>
          <w:rFonts w:cs="AGaramondPro-Regular"/>
          <w:sz w:val="20"/>
          <w:szCs w:val="20"/>
          <w:lang w:val="de-DE"/>
        </w:rPr>
        <w:t xml:space="preserve"> </w:t>
      </w:r>
      <w:r w:rsidRPr="0099547A">
        <w:rPr>
          <w:rFonts w:cs="AGaramondPro-Regular"/>
          <w:sz w:val="20"/>
          <w:szCs w:val="20"/>
          <w:lang w:val="de-DE"/>
        </w:rPr>
        <w:t>Stuttgart: Ernst Klett Verlag.</w:t>
      </w:r>
    </w:p>
    <w:p w:rsidR="0099547A" w:rsidRPr="00E14D22" w:rsidRDefault="0099547A" w:rsidP="0099547A">
      <w:pPr>
        <w:pStyle w:val="Default"/>
        <w:rPr>
          <w:rStyle w:val="A2"/>
          <w:rFonts w:asciiTheme="minorHAnsi" w:hAnsiTheme="minorHAnsi"/>
          <w:b w:val="0"/>
          <w:sz w:val="20"/>
          <w:szCs w:val="20"/>
          <w:lang w:val="de-DE"/>
        </w:rPr>
      </w:pPr>
    </w:p>
    <w:p w:rsidR="0099547A" w:rsidRPr="0099547A" w:rsidRDefault="0099547A" w:rsidP="0099547A">
      <w:pPr>
        <w:pStyle w:val="Default"/>
        <w:rPr>
          <w:rFonts w:asciiTheme="minorHAnsi" w:hAnsiTheme="minorHAnsi"/>
          <w:b/>
          <w:sz w:val="20"/>
          <w:szCs w:val="20"/>
        </w:rPr>
      </w:pPr>
      <w:r w:rsidRPr="00E14D22">
        <w:rPr>
          <w:rStyle w:val="A2"/>
          <w:rFonts w:asciiTheme="minorHAnsi" w:hAnsiTheme="minorHAnsi"/>
          <w:b w:val="0"/>
          <w:sz w:val="20"/>
          <w:szCs w:val="20"/>
          <w:lang w:val="de-DE"/>
        </w:rPr>
        <w:t xml:space="preserve">Szpotowicz M. (red.) 2014 Raport tematyczny z badania Język angielski w gimnazjum. </w:t>
      </w:r>
      <w:r w:rsidRPr="0099547A">
        <w:rPr>
          <w:rStyle w:val="A2"/>
          <w:rFonts w:asciiTheme="minorHAnsi" w:hAnsiTheme="minorHAnsi"/>
          <w:b w:val="0"/>
          <w:sz w:val="20"/>
          <w:szCs w:val="20"/>
        </w:rPr>
        <w:t>Raport cząstkowy z I etapu  badania uczenia się i nauczania języków obcych w gimnazjum. IBE Warszawa</w:t>
      </w:r>
    </w:p>
    <w:sectPr w:rsidR="0099547A" w:rsidRPr="0099547A" w:rsidSect="00674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GaramondPro-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EA60E6"/>
    <w:rsid w:val="002A645E"/>
    <w:rsid w:val="00491AC9"/>
    <w:rsid w:val="00674E69"/>
    <w:rsid w:val="00730D3D"/>
    <w:rsid w:val="007705A8"/>
    <w:rsid w:val="009031CC"/>
    <w:rsid w:val="0099547A"/>
    <w:rsid w:val="009C67C1"/>
    <w:rsid w:val="00B96702"/>
    <w:rsid w:val="00BB5B02"/>
    <w:rsid w:val="00C1497B"/>
    <w:rsid w:val="00C93A28"/>
    <w:rsid w:val="00E14D22"/>
    <w:rsid w:val="00EA60E6"/>
    <w:rsid w:val="00F3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547A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9547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9547A"/>
    <w:rPr>
      <w:rFonts w:cs="Myriad Pro Light"/>
      <w:color w:val="000000"/>
      <w:sz w:val="34"/>
      <w:szCs w:val="34"/>
    </w:rPr>
  </w:style>
  <w:style w:type="character" w:customStyle="1" w:styleId="A2">
    <w:name w:val="A2"/>
    <w:uiPriority w:val="99"/>
    <w:rsid w:val="0099547A"/>
    <w:rPr>
      <w:rFonts w:cs="Myriad Pro Light"/>
      <w:b/>
      <w:bCs/>
      <w:color w:val="00000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1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6</cp:revision>
  <dcterms:created xsi:type="dcterms:W3CDTF">2016-02-06T20:26:00Z</dcterms:created>
  <dcterms:modified xsi:type="dcterms:W3CDTF">2016-04-25T21:34:00Z</dcterms:modified>
</cp:coreProperties>
</file>